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04" w:rsidRDefault="009C3204" w:rsidP="009C3204">
      <w:pPr>
        <w:rPr>
          <w:rFonts w:eastAsia="Times New Roman"/>
        </w:rPr>
      </w:pPr>
      <w:bookmarkStart w:id="0" w:name="_GoBack"/>
    </w:p>
    <w:p w:rsidR="009C3204" w:rsidRDefault="009C3204" w:rsidP="009C3204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09700" cy="1123950"/>
            <wp:effectExtent l="0" t="0" r="0" b="0"/>
            <wp:docPr id="3" name="Immagine 3" descr="cid:part1.E9B0151A.50D637FC@clar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E9B0151A.50D637FC@clarart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 </w:t>
      </w:r>
      <w:r>
        <w:rPr>
          <w:rFonts w:eastAsia="Times New Roman"/>
          <w:noProof/>
        </w:rPr>
        <w:drawing>
          <wp:inline distT="0" distB="0" distL="0" distR="0">
            <wp:extent cx="1438275" cy="1152525"/>
            <wp:effectExtent l="0" t="0" r="9525" b="9525"/>
            <wp:docPr id="2" name="Immagine 2" descr="cid:part2.DB7F6CAA.C6117B95@clar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2.DB7F6CAA.C6117B95@clarart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</w:p>
    <w:p w:rsidR="009C3204" w:rsidRDefault="009C3204" w:rsidP="009C3204">
      <w:pPr>
        <w:spacing w:before="100" w:beforeAutospacing="1" w:after="100" w:afterAutospacing="1"/>
      </w:pPr>
    </w:p>
    <w:p w:rsidR="009C3204" w:rsidRDefault="009C3204" w:rsidP="009C3204">
      <w:pPr>
        <w:jc w:val="center"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>Mercoledì 2 ottobre ore 18.00</w:t>
      </w:r>
      <w:r>
        <w:rPr>
          <w:rFonts w:ascii="Tahoma" w:eastAsia="Times New Roman" w:hAnsi="Tahoma" w:cs="Tahoma"/>
          <w:b/>
          <w:bCs/>
          <w:i/>
          <w:iCs/>
        </w:rPr>
        <w:br/>
      </w:r>
      <w:r>
        <w:rPr>
          <w:rFonts w:ascii="Tahoma" w:eastAsia="Times New Roman" w:hAnsi="Tahoma" w:cs="Tahoma"/>
          <w:b/>
          <w:bCs/>
          <w:i/>
          <w:iCs/>
        </w:rPr>
        <w:br/>
      </w:r>
      <w:r>
        <w:rPr>
          <w:rFonts w:ascii="Tahoma" w:eastAsia="Times New Roman" w:hAnsi="Tahoma" w:cs="Tahoma"/>
          <w:b/>
          <w:bCs/>
        </w:rPr>
        <w:t>Reggia di Monza | Salone d’Onore</w:t>
      </w:r>
      <w:r>
        <w:rPr>
          <w:rFonts w:ascii="Tahoma" w:eastAsia="Times New Roman" w:hAnsi="Tahoma" w:cs="Tahoma"/>
          <w:b/>
          <w:bCs/>
        </w:rPr>
        <w:br/>
      </w:r>
      <w:r>
        <w:rPr>
          <w:rFonts w:ascii="Tahoma" w:eastAsia="Times New Roman" w:hAnsi="Tahoma" w:cs="Tahoma"/>
          <w:b/>
          <w:bCs/>
        </w:rPr>
        <w:br/>
      </w:r>
      <w:r>
        <w:rPr>
          <w:rFonts w:ascii="Tahoma" w:eastAsia="Times New Roman" w:hAnsi="Tahoma" w:cs="Tahoma"/>
          <w:b/>
          <w:bCs/>
          <w:i/>
          <w:iCs/>
          <w:color w:val="3333FF"/>
          <w:sz w:val="27"/>
          <w:szCs w:val="27"/>
        </w:rPr>
        <w:t>Due chiacchiere sulla Luna...</w:t>
      </w:r>
      <w:r>
        <w:rPr>
          <w:rFonts w:ascii="Tahoma" w:eastAsia="Times New Roman" w:hAnsi="Tahoma" w:cs="Tahoma"/>
          <w:b/>
          <w:bCs/>
          <w:sz w:val="27"/>
          <w:szCs w:val="27"/>
        </w:rPr>
        <w:br/>
        <w:t>con Paolo Nespoli</w:t>
      </w:r>
      <w:r>
        <w:rPr>
          <w:rFonts w:ascii="Tahoma" w:eastAsia="Times New Roman" w:hAnsi="Tahoma" w:cs="Tahoma"/>
          <w:b/>
          <w:bCs/>
        </w:rPr>
        <w:br/>
      </w:r>
      <w:r>
        <w:rPr>
          <w:rFonts w:ascii="Tahoma" w:eastAsia="Times New Roman" w:hAnsi="Tahoma" w:cs="Tahoma"/>
          <w:b/>
          <w:bCs/>
        </w:rPr>
        <w:br/>
      </w:r>
      <w:r>
        <w:rPr>
          <w:rFonts w:ascii="Tahoma" w:eastAsia="Times New Roman" w:hAnsi="Tahoma" w:cs="Tahoma"/>
          <w:b/>
          <w:bCs/>
        </w:rPr>
        <w:br/>
        <w:t>DALLA FOTOGRAFIA “APOLLO 11 - MOONWALK”, ESPOSTA IN MOSTRA “DAL MARMO AL MISSILE”,</w:t>
      </w:r>
      <w:r>
        <w:rPr>
          <w:rFonts w:ascii="Tahoma" w:eastAsia="Times New Roman" w:hAnsi="Tahoma" w:cs="Tahoma"/>
          <w:b/>
          <w:bCs/>
        </w:rPr>
        <w:br/>
        <w:t>ALLE MISSIONI DI OGGI: LA LUNA RACCONTATA DA CHI L’HA VISTA DA VICINO</w:t>
      </w:r>
      <w:r>
        <w:rPr>
          <w:rFonts w:ascii="Tahoma" w:eastAsia="Times New Roman" w:hAnsi="Tahoma" w:cs="Tahoma"/>
          <w:b/>
          <w:bCs/>
        </w:rPr>
        <w:br/>
      </w:r>
      <w:r>
        <w:rPr>
          <w:rFonts w:ascii="Tahoma" w:eastAsia="Times New Roman" w:hAnsi="Tahoma" w:cs="Tahoma"/>
          <w:b/>
          <w:bCs/>
          <w:i/>
          <w:iCs/>
        </w:rPr>
        <w:br/>
      </w:r>
      <w:r>
        <w:rPr>
          <w:rFonts w:ascii="Tahoma" w:eastAsia="Times New Roman" w:hAnsi="Tahoma" w:cs="Tahoma"/>
          <w:b/>
          <w:bCs/>
        </w:rPr>
        <w:br/>
      </w: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3543300" cy="4419600"/>
            <wp:effectExtent l="0" t="0" r="0" b="0"/>
            <wp:docPr id="1" name="Immagine 1" descr="cid:part3.1E69A684.3D4B9F34@clar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3.1E69A684.3D4B9F34@clarart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</w:rPr>
        <w:br/>
      </w:r>
      <w:r>
        <w:rPr>
          <w:rFonts w:ascii="Tahoma" w:eastAsia="Times New Roman" w:hAnsi="Tahoma" w:cs="Tahoma"/>
          <w:b/>
          <w:bCs/>
        </w:rPr>
        <w:lastRenderedPageBreak/>
        <w:br/>
      </w:r>
      <w:r>
        <w:rPr>
          <w:rFonts w:eastAsia="Times New Roman"/>
        </w:rPr>
        <w:br/>
      </w:r>
      <w:r>
        <w:rPr>
          <w:rFonts w:ascii="Tahoma" w:eastAsia="Times New Roman" w:hAnsi="Tahoma" w:cs="Tahoma"/>
          <w:b/>
          <w:bCs/>
        </w:rPr>
        <w:t>nell'ambito della mostra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Tahoma" w:eastAsia="Times New Roman" w:hAnsi="Tahoma" w:cs="Tahoma"/>
          <w:b/>
          <w:bCs/>
          <w:i/>
          <w:iCs/>
          <w:sz w:val="27"/>
          <w:szCs w:val="27"/>
        </w:rPr>
        <w:t xml:space="preserve">Dal marmo al missile </w:t>
      </w:r>
      <w:r>
        <w:rPr>
          <w:rFonts w:eastAsia="Times New Roman"/>
        </w:rPr>
        <w:br/>
      </w:r>
      <w:r>
        <w:rPr>
          <w:rFonts w:ascii="Tahoma" w:eastAsia="Times New Roman" w:hAnsi="Tahoma" w:cs="Tahoma"/>
          <w:b/>
          <w:bCs/>
        </w:rPr>
        <w:t xml:space="preserve">Capolavori d’arte svelati fra tradizione e innovazione </w:t>
      </w:r>
      <w:r>
        <w:rPr>
          <w:rFonts w:eastAsia="Times New Roman"/>
        </w:rPr>
        <w:br/>
      </w:r>
      <w:r>
        <w:rPr>
          <w:rFonts w:ascii="Tahoma" w:eastAsia="Times New Roman" w:hAnsi="Tahoma" w:cs="Tahoma"/>
          <w:b/>
          <w:bCs/>
        </w:rPr>
        <w:t xml:space="preserve">a cura di Martina </w:t>
      </w:r>
      <w:proofErr w:type="spellStart"/>
      <w:r>
        <w:rPr>
          <w:rFonts w:ascii="Tahoma" w:eastAsia="Times New Roman" w:hAnsi="Tahoma" w:cs="Tahoma"/>
          <w:b/>
          <w:bCs/>
        </w:rPr>
        <w:t>Corgnati</w:t>
      </w:r>
      <w:proofErr w:type="spellEnd"/>
      <w:r>
        <w:rPr>
          <w:rFonts w:ascii="Tahoma" w:eastAsia="Times New Roman" w:hAnsi="Tahoma" w:cs="Tahoma"/>
          <w:b/>
          <w:bCs/>
        </w:rPr>
        <w:t xml:space="preserve"> in collaborazione con Lucia Molino</w:t>
      </w:r>
    </w:p>
    <w:p w:rsidR="009C3204" w:rsidRDefault="009C3204" w:rsidP="009C3204">
      <w:pPr>
        <w:spacing w:after="240"/>
        <w:rPr>
          <w:rFonts w:eastAsia="Times New Roman"/>
        </w:rPr>
      </w:pPr>
    </w:p>
    <w:p w:rsidR="009C3204" w:rsidRDefault="009C3204" w:rsidP="009C3204">
      <w:pPr>
        <w:jc w:val="center"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>ingresso libero fino ad esaurimento posti</w:t>
      </w:r>
    </w:p>
    <w:p w:rsidR="009C3204" w:rsidRDefault="009C3204" w:rsidP="009C3204">
      <w:pPr>
        <w:jc w:val="center"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 xml:space="preserve">informazioni: 039.3900942 - </w:t>
      </w:r>
      <w:hyperlink r:id="rId10" w:history="1">
        <w:r>
          <w:rPr>
            <w:rStyle w:val="Collegamentoipertestuale"/>
            <w:rFonts w:ascii="Tahoma" w:eastAsia="Times New Roman" w:hAnsi="Tahoma" w:cs="Tahoma"/>
            <w:b/>
            <w:bCs/>
          </w:rPr>
          <w:t>info@fondazionemonzabrianza.org</w:t>
        </w:r>
      </w:hyperlink>
    </w:p>
    <w:p w:rsidR="009C3204" w:rsidRDefault="009C3204" w:rsidP="009C3204">
      <w:pPr>
        <w:rPr>
          <w:rFonts w:eastAsia="Times New Roman"/>
        </w:rPr>
      </w:pPr>
    </w:p>
    <w:p w:rsidR="009C3204" w:rsidRDefault="009C3204" w:rsidP="009C3204">
      <w:pPr>
        <w:rPr>
          <w:rFonts w:eastAsia="Times New Roman"/>
        </w:rPr>
      </w:pPr>
      <w:r>
        <w:rPr>
          <w:rFonts w:ascii="Tahoma" w:eastAsia="Times New Roman" w:hAnsi="Tahoma" w:cs="Tahoma"/>
        </w:rPr>
        <w:br/>
        <w:t xml:space="preserve">Nell'anno del cinquantesimo anniversario dal piccolo passo compiuto da un uomo, grande passo per l'umanità, l'astronauta italiano Paolo Nespoli commenta di persona l'opera </w:t>
      </w:r>
      <w:r>
        <w:rPr>
          <w:rFonts w:ascii="Tahoma" w:eastAsia="Times New Roman" w:hAnsi="Tahoma" w:cs="Tahoma"/>
          <w:i/>
          <w:iCs/>
        </w:rPr>
        <w:t xml:space="preserve">Apollo 11 </w:t>
      </w:r>
      <w:proofErr w:type="spellStart"/>
      <w:r>
        <w:rPr>
          <w:rFonts w:ascii="Tahoma" w:eastAsia="Times New Roman" w:hAnsi="Tahoma" w:cs="Tahoma"/>
          <w:i/>
          <w:iCs/>
        </w:rPr>
        <w:t>Moonwalk</w:t>
      </w:r>
      <w:proofErr w:type="spellEnd"/>
      <w:r>
        <w:rPr>
          <w:rFonts w:ascii="Tahoma" w:eastAsia="Times New Roman" w:hAnsi="Tahoma" w:cs="Tahoma"/>
        </w:rPr>
        <w:t xml:space="preserve"> esposta in mostra e racconta la propria esperienza lassù, dove la Luna è più vicina di quanto noi terrestri non possiamo immaginare. </w:t>
      </w:r>
      <w:r>
        <w:rPr>
          <w:rFonts w:ascii="Tahoma" w:eastAsia="Times New Roman" w:hAnsi="Tahoma" w:cs="Tahoma"/>
        </w:rPr>
        <w:br/>
      </w:r>
      <w:bookmarkEnd w:id="0"/>
      <w:r>
        <w:rPr>
          <w:rFonts w:ascii="Tahoma" w:eastAsia="Times New Roman" w:hAnsi="Tahoma" w:cs="Tahoma"/>
        </w:rPr>
        <w:br/>
        <w:t xml:space="preserve">La sua è una lunga carriera fra le stelle, dopo 8 anni passati nell’Esercito Italiano, e dopo un </w:t>
      </w:r>
      <w:proofErr w:type="spellStart"/>
      <w:r>
        <w:rPr>
          <w:rFonts w:ascii="Tahoma" w:eastAsia="Times New Roman" w:hAnsi="Tahoma" w:cs="Tahoma"/>
        </w:rPr>
        <w:t>Bachelor</w:t>
      </w:r>
      <w:proofErr w:type="spellEnd"/>
      <w:r>
        <w:rPr>
          <w:rFonts w:ascii="Tahoma" w:eastAsia="Times New Roman" w:hAnsi="Tahoma" w:cs="Tahoma"/>
        </w:rPr>
        <w:t xml:space="preserve"> of Science e un Master of Science in Aeronautica e Astronautica dal </w:t>
      </w:r>
      <w:proofErr w:type="spellStart"/>
      <w:r>
        <w:rPr>
          <w:rFonts w:ascii="Tahoma" w:eastAsia="Times New Roman" w:hAnsi="Tahoma" w:cs="Tahoma"/>
        </w:rPr>
        <w:t>Polytechnic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University</w:t>
      </w:r>
      <w:proofErr w:type="spellEnd"/>
      <w:r>
        <w:rPr>
          <w:rFonts w:ascii="Tahoma" w:eastAsia="Times New Roman" w:hAnsi="Tahoma" w:cs="Tahoma"/>
        </w:rPr>
        <w:t xml:space="preserve"> di New York (attualmente NYU). In Italia ha lavorato come Ingegnere Disegnatore per poi essere assunto dal Centro Astronauti Europea dell’Agenzia Spaziale Europea (ESA) a Colonia in Germania, come Ingegnere addetto all’addestramento degli astronauti.</w:t>
      </w:r>
      <w:r>
        <w:rPr>
          <w:rFonts w:ascii="Tahoma" w:eastAsia="Times New Roman" w:hAnsi="Tahoma" w:cs="Tahoma"/>
        </w:rPr>
        <w:br/>
        <w:t>Nel 1998 è stato selezionato come astronauta dall’Agenzia Spaziale Italiana, inglobato nel corpo astronauti europea dell’ESA e distaccato al Johnson Space Center della NASA a Houston. Il suo primo volo nello spazio è stato nel 2007: STS-120 - una missione di corta durata per l’assemblaggio della Stazione Spaziale Internazionale (ISS).</w:t>
      </w:r>
      <w:r>
        <w:rPr>
          <w:rFonts w:ascii="Tahoma" w:eastAsia="Times New Roman" w:hAnsi="Tahoma" w:cs="Tahoma"/>
        </w:rPr>
        <w:br/>
        <w:t>Nel 2010-11 ha volato sulla ISS nella missione di lunga durata Spedizione-26/27, e di nuovo nel 2017 per la Spedizione-52/53. Complessivamente ha passato 313 giorni nello spazio.</w:t>
      </w:r>
    </w:p>
    <w:p w:rsidR="009C3204" w:rsidRDefault="009C3204" w:rsidP="009C3204">
      <w:pPr>
        <w:rPr>
          <w:rFonts w:eastAsia="Times New Roman"/>
        </w:rPr>
      </w:pPr>
    </w:p>
    <w:p w:rsidR="009C3204" w:rsidRDefault="009C3204" w:rsidP="009C3204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8" style="width:427.5pt;height:1.5pt" o:hralign="center" o:hrstd="t" o:hr="t" fillcolor="#a0a0a0" stroked="f"/>
        </w:pict>
      </w:r>
    </w:p>
    <w:p w:rsidR="009C3204" w:rsidRDefault="009C3204" w:rsidP="009C3204">
      <w:pPr>
        <w:spacing w:after="240"/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>LA MOSTRA</w:t>
      </w:r>
    </w:p>
    <w:p w:rsidR="009C3204" w:rsidRDefault="009C3204" w:rsidP="009C3204">
      <w:pPr>
        <w:rPr>
          <w:rFonts w:eastAsia="Times New Roman"/>
        </w:rPr>
      </w:pPr>
      <w:r>
        <w:rPr>
          <w:rFonts w:ascii="Tahoma" w:eastAsia="Times New Roman" w:hAnsi="Tahoma" w:cs="Tahoma"/>
          <w:b/>
          <w:bCs/>
        </w:rPr>
        <w:t>Fino al 13 ottobre 2019 le prestigiose sedi dell’</w:t>
      </w:r>
      <w:proofErr w:type="spellStart"/>
      <w:r>
        <w:rPr>
          <w:rFonts w:ascii="Tahoma" w:eastAsia="Times New Roman" w:hAnsi="Tahoma" w:cs="Tahoma"/>
          <w:b/>
          <w:bCs/>
        </w:rPr>
        <w:t>Orangerie</w:t>
      </w:r>
      <w:proofErr w:type="spellEnd"/>
      <w:r>
        <w:rPr>
          <w:rFonts w:ascii="Tahoma" w:eastAsia="Times New Roman" w:hAnsi="Tahoma" w:cs="Tahoma"/>
          <w:b/>
          <w:bCs/>
        </w:rPr>
        <w:t xml:space="preserve"> della Villa Reale e dei Musei Civici di Monza accolgono un itinerario di oltre settanta opere, che ripercorre una storia di tradizione e innovazione, di progresso e bellezza, di creatività e sviluppo radicata a Monza e nel suo territorio e tipica del suo collezionismo. </w:t>
      </w:r>
    </w:p>
    <w:p w:rsidR="009C3204" w:rsidRDefault="009C3204" w:rsidP="009C3204">
      <w:pPr>
        <w:rPr>
          <w:rFonts w:eastAsia="Times New Roman"/>
        </w:rPr>
      </w:pPr>
    </w:p>
    <w:p w:rsidR="009C3204" w:rsidRDefault="009C3204" w:rsidP="009C3204">
      <w:pPr>
        <w:rPr>
          <w:rFonts w:eastAsia="Times New Roman"/>
        </w:rPr>
      </w:pPr>
      <w:r>
        <w:rPr>
          <w:rFonts w:ascii="Tahoma" w:eastAsia="Times New Roman" w:hAnsi="Tahoma" w:cs="Tahoma"/>
        </w:rPr>
        <w:t xml:space="preserve">La rassegna è promossa dalla Fondazione Cariplo e dalla Fondazione della Comunità di Monza e Brianza </w:t>
      </w:r>
      <w:proofErr w:type="spellStart"/>
      <w:r>
        <w:rPr>
          <w:rFonts w:ascii="Tahoma" w:eastAsia="Times New Roman" w:hAnsi="Tahoma" w:cs="Tahoma"/>
        </w:rPr>
        <w:t>onlus</w:t>
      </w:r>
      <w:proofErr w:type="spellEnd"/>
      <w:r>
        <w:rPr>
          <w:rFonts w:ascii="Tahoma" w:eastAsia="Times New Roman" w:hAnsi="Tahoma" w:cs="Tahoma"/>
        </w:rPr>
        <w:t xml:space="preserve">, in partnership con Gallerie d’Italia e Fondazione Luigi </w:t>
      </w:r>
      <w:proofErr w:type="spellStart"/>
      <w:r>
        <w:rPr>
          <w:rFonts w:ascii="Tahoma" w:eastAsia="Times New Roman" w:hAnsi="Tahoma" w:cs="Tahoma"/>
        </w:rPr>
        <w:t>Rovati</w:t>
      </w:r>
      <w:proofErr w:type="spellEnd"/>
      <w:r>
        <w:rPr>
          <w:rFonts w:ascii="Tahoma" w:eastAsia="Times New Roman" w:hAnsi="Tahoma" w:cs="Tahoma"/>
        </w:rPr>
        <w:t xml:space="preserve">, in collaborazione con il Comune di Monza, la Reggia di Monza e i Musei Civici di Monza, con il patrocinio del </w:t>
      </w:r>
      <w:proofErr w:type="spellStart"/>
      <w:r>
        <w:rPr>
          <w:rFonts w:ascii="Tahoma" w:eastAsia="Times New Roman" w:hAnsi="Tahoma" w:cs="Tahoma"/>
        </w:rPr>
        <w:t>MiBACT</w:t>
      </w:r>
      <w:proofErr w:type="spellEnd"/>
      <w:r>
        <w:rPr>
          <w:rFonts w:ascii="Tahoma" w:eastAsia="Times New Roman" w:hAnsi="Tahoma" w:cs="Tahoma"/>
        </w:rPr>
        <w:t xml:space="preserve"> - Ministero per i Beni e le Attività Culturali e della Provincia di Monza e Brianza e con il contributo di Regione Lombardia.</w:t>
      </w:r>
      <w:r>
        <w:rPr>
          <w:rFonts w:ascii="Tahoma" w:eastAsia="Times New Roman" w:hAnsi="Tahoma" w:cs="Tahoma"/>
        </w:rPr>
        <w:br/>
        <w:t xml:space="preserve">La mostra è l’ottava tappa dell’iniziativa Open, tour di eventi espositivi che sta portando il patrimonio artistico dell’ente milanese in tutta la Lombardia, nelle province di Novara e del Verbano Cusio Ossola. L’esposizione è la viva testimonianza di un impegno collettivo a </w:t>
      </w:r>
      <w:r>
        <w:rPr>
          <w:rFonts w:ascii="Tahoma" w:eastAsia="Times New Roman" w:hAnsi="Tahoma" w:cs="Tahoma"/>
        </w:rPr>
        <w:lastRenderedPageBreak/>
        <w:t xml:space="preserve">favore della cultura e della più ampia valorizzazione del patrimonio locale di competenze, eccellenze e tradizioni. </w:t>
      </w:r>
    </w:p>
    <w:p w:rsidR="009C3204" w:rsidRDefault="009C3204" w:rsidP="009C3204">
      <w:pPr>
        <w:rPr>
          <w:rFonts w:eastAsia="Times New Roman"/>
        </w:rPr>
      </w:pPr>
    </w:p>
    <w:p w:rsidR="009C3204" w:rsidRDefault="009C3204" w:rsidP="009C3204">
      <w:pPr>
        <w:rPr>
          <w:rFonts w:eastAsia="Times New Roman"/>
        </w:rPr>
      </w:pPr>
      <w:r>
        <w:rPr>
          <w:rFonts w:ascii="Tahoma" w:eastAsia="Times New Roman" w:hAnsi="Tahoma" w:cs="Tahoma"/>
        </w:rPr>
        <w:t xml:space="preserve">Una rassegna di oltre 70 opere svela la varietà, la ricchezza e la qualità delle raccolte d’arte della Fondazione Cariplo, di prestigiose istituzioni museali e culturali - Musei Civici di Monza, Museo d’Arte Contemporanea di Lissone, Fondazione Luigi </w:t>
      </w:r>
      <w:proofErr w:type="spellStart"/>
      <w:r>
        <w:rPr>
          <w:rFonts w:ascii="Tahoma" w:eastAsia="Times New Roman" w:hAnsi="Tahoma" w:cs="Tahoma"/>
        </w:rPr>
        <w:t>Rovati</w:t>
      </w:r>
      <w:proofErr w:type="spellEnd"/>
      <w:r>
        <w:rPr>
          <w:rFonts w:ascii="Tahoma" w:eastAsia="Times New Roman" w:hAnsi="Tahoma" w:cs="Tahoma"/>
        </w:rPr>
        <w:t xml:space="preserve"> e Assolombarda Confindustria Milano, Monza e Brianza, Lodi - e collezioni private. L’esposizione è curata da Martina </w:t>
      </w:r>
      <w:proofErr w:type="spellStart"/>
      <w:r>
        <w:rPr>
          <w:rFonts w:ascii="Tahoma" w:eastAsia="Times New Roman" w:hAnsi="Tahoma" w:cs="Tahoma"/>
        </w:rPr>
        <w:t>Corgnati</w:t>
      </w:r>
      <w:proofErr w:type="spellEnd"/>
      <w:r>
        <w:rPr>
          <w:rFonts w:ascii="Tahoma" w:eastAsia="Times New Roman" w:hAnsi="Tahoma" w:cs="Tahoma"/>
        </w:rPr>
        <w:t xml:space="preserve">, storica dell’arte, con la collaborazione di Lucia Molino, responsabile Collezione Fondazione Cariplo. </w:t>
      </w:r>
    </w:p>
    <w:p w:rsidR="009C3204" w:rsidRDefault="009C3204" w:rsidP="009C3204">
      <w:pPr>
        <w:rPr>
          <w:rFonts w:eastAsia="Times New Roman"/>
        </w:rPr>
      </w:pPr>
      <w:r>
        <w:rPr>
          <w:rFonts w:ascii="Tahoma" w:eastAsia="Times New Roman" w:hAnsi="Tahoma" w:cs="Tahoma"/>
        </w:rPr>
        <w:br/>
        <w:t xml:space="preserve">Le opere in mostra - tra le quali spiccano capolavori di età etrusca, dipinti e sculture di autori fra cui Pietro Ronzoni, Giovanni Segantini, Emilio Gola, Achille Funi, Anselmo Bucci, Arturo Martini, Lucio Fontana, Mimmo Jodice, Michelangelo Pistoletto, </w:t>
      </w:r>
      <w:proofErr w:type="spellStart"/>
      <w:r>
        <w:rPr>
          <w:rFonts w:ascii="Tahoma" w:eastAsia="Times New Roman" w:hAnsi="Tahoma" w:cs="Tahoma"/>
        </w:rPr>
        <w:t>Christo</w:t>
      </w:r>
      <w:proofErr w:type="spellEnd"/>
      <w:r>
        <w:rPr>
          <w:rFonts w:ascii="Tahoma" w:eastAsia="Times New Roman" w:hAnsi="Tahoma" w:cs="Tahoma"/>
        </w:rPr>
        <w:t xml:space="preserve"> e Salvatore </w:t>
      </w:r>
      <w:proofErr w:type="spellStart"/>
      <w:r>
        <w:rPr>
          <w:rFonts w:ascii="Tahoma" w:eastAsia="Times New Roman" w:hAnsi="Tahoma" w:cs="Tahoma"/>
        </w:rPr>
        <w:t>Scarpitta</w:t>
      </w:r>
      <w:proofErr w:type="spellEnd"/>
      <w:r>
        <w:rPr>
          <w:rFonts w:ascii="Tahoma" w:eastAsia="Times New Roman" w:hAnsi="Tahoma" w:cs="Tahoma"/>
        </w:rPr>
        <w:t xml:space="preserve"> - spaziano da linguaggi classici, come pittura e scultura, a esperienze e forme più tipiche dell’arte contemporanea, svelando inattesi capolavori difficilmente accessibili al pubblico.</w:t>
      </w:r>
      <w:r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</w:rPr>
        <w:br/>
        <w:t xml:space="preserve">L’iniziativa si avvale del sostegno di: </w:t>
      </w:r>
      <w:proofErr w:type="spellStart"/>
      <w:r>
        <w:rPr>
          <w:rFonts w:ascii="Tahoma" w:eastAsia="Times New Roman" w:hAnsi="Tahoma" w:cs="Tahoma"/>
        </w:rPr>
        <w:t>Fidim</w:t>
      </w:r>
      <w:proofErr w:type="spellEnd"/>
      <w:r>
        <w:rPr>
          <w:rFonts w:ascii="Tahoma" w:eastAsia="Times New Roman" w:hAnsi="Tahoma" w:cs="Tahoma"/>
        </w:rPr>
        <w:t xml:space="preserve">, Assolombarda, </w:t>
      </w:r>
      <w:proofErr w:type="spellStart"/>
      <w:r>
        <w:rPr>
          <w:rFonts w:ascii="Tahoma" w:eastAsia="Times New Roman" w:hAnsi="Tahoma" w:cs="Tahoma"/>
        </w:rPr>
        <w:t>Helvetia</w:t>
      </w:r>
      <w:proofErr w:type="spellEnd"/>
      <w:r>
        <w:rPr>
          <w:rFonts w:ascii="Tahoma" w:eastAsia="Times New Roman" w:hAnsi="Tahoma" w:cs="Tahoma"/>
        </w:rPr>
        <w:t xml:space="preserve"> Assicurazioni, BCC Brianza e Laghi, </w:t>
      </w:r>
      <w:proofErr w:type="spellStart"/>
      <w:r>
        <w:rPr>
          <w:rFonts w:ascii="Tahoma" w:eastAsia="Times New Roman" w:hAnsi="Tahoma" w:cs="Tahoma"/>
        </w:rPr>
        <w:t>Brianzacque</w:t>
      </w:r>
      <w:proofErr w:type="spellEnd"/>
      <w:r>
        <w:rPr>
          <w:rFonts w:ascii="Tahoma" w:eastAsia="Times New Roman" w:hAnsi="Tahoma" w:cs="Tahoma"/>
        </w:rPr>
        <w:t xml:space="preserve">, a2a, Fontana Gruppo, </w:t>
      </w:r>
      <w:proofErr w:type="spellStart"/>
      <w:r>
        <w:rPr>
          <w:rFonts w:ascii="Tahoma" w:eastAsia="Times New Roman" w:hAnsi="Tahoma" w:cs="Tahoma"/>
        </w:rPr>
        <w:t>Tempotest</w:t>
      </w:r>
      <w:proofErr w:type="spellEnd"/>
      <w:r>
        <w:rPr>
          <w:rFonts w:ascii="Tahoma" w:eastAsia="Times New Roman" w:hAnsi="Tahoma" w:cs="Tahoma"/>
        </w:rPr>
        <w:t xml:space="preserve">, </w:t>
      </w:r>
      <w:proofErr w:type="spellStart"/>
      <w:r>
        <w:rPr>
          <w:rFonts w:ascii="Tahoma" w:eastAsia="Times New Roman" w:hAnsi="Tahoma" w:cs="Tahoma"/>
        </w:rPr>
        <w:t>Sapio</w:t>
      </w:r>
      <w:proofErr w:type="spellEnd"/>
      <w:r>
        <w:rPr>
          <w:rFonts w:ascii="Tahoma" w:eastAsia="Times New Roman" w:hAnsi="Tahoma" w:cs="Tahoma"/>
        </w:rPr>
        <w:t xml:space="preserve">, </w:t>
      </w:r>
      <w:proofErr w:type="spellStart"/>
      <w:r>
        <w:rPr>
          <w:rFonts w:ascii="Tahoma" w:eastAsia="Times New Roman" w:hAnsi="Tahoma" w:cs="Tahoma"/>
        </w:rPr>
        <w:t>Bellavite</w:t>
      </w:r>
      <w:proofErr w:type="spellEnd"/>
      <w:r>
        <w:rPr>
          <w:rFonts w:ascii="Tahoma" w:eastAsia="Times New Roman" w:hAnsi="Tahoma" w:cs="Tahoma"/>
        </w:rPr>
        <w:t xml:space="preserve">. Media partner il Cittadino di Monza e Brianza e Vivere. </w:t>
      </w:r>
    </w:p>
    <w:p w:rsidR="009C3204" w:rsidRDefault="009C3204" w:rsidP="009C3204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427.5pt;height:1.5pt" o:hralign="center" o:hrstd="t" o:hr="t" fillcolor="#a0a0a0" stroked="f"/>
        </w:pict>
      </w:r>
    </w:p>
    <w:p w:rsidR="009C3204" w:rsidRDefault="009C3204" w:rsidP="009C3204">
      <w:pPr>
        <w:rPr>
          <w:rFonts w:eastAsia="Times New Roman"/>
        </w:rPr>
      </w:pPr>
    </w:p>
    <w:p w:rsidR="009C3204" w:rsidRDefault="009C3204" w:rsidP="009C3204">
      <w:pPr>
        <w:rPr>
          <w:rFonts w:eastAsia="Times New Roman"/>
        </w:rPr>
      </w:pPr>
      <w:r>
        <w:rPr>
          <w:rFonts w:ascii="Tahoma" w:eastAsia="Times New Roman" w:hAnsi="Tahoma" w:cs="Tahoma"/>
        </w:rPr>
        <w:t xml:space="preserve">Ufficio stampa mostra: </w:t>
      </w:r>
      <w:proofErr w:type="spellStart"/>
      <w:r>
        <w:rPr>
          <w:rFonts w:ascii="Tahoma" w:eastAsia="Times New Roman" w:hAnsi="Tahoma" w:cs="Tahoma"/>
        </w:rPr>
        <w:t>Clarart</w:t>
      </w:r>
      <w:proofErr w:type="spellEnd"/>
      <w:r>
        <w:rPr>
          <w:rFonts w:ascii="Tahoma" w:eastAsia="Times New Roman" w:hAnsi="Tahoma" w:cs="Tahoma"/>
        </w:rPr>
        <w:t xml:space="preserve"> | T. 039 2721502 | 335 6855705 | </w:t>
      </w:r>
      <w:hyperlink r:id="rId11" w:history="1">
        <w:r>
          <w:rPr>
            <w:rStyle w:val="Collegamentoipertestuale"/>
            <w:rFonts w:ascii="Tahoma" w:eastAsia="Times New Roman" w:hAnsi="Tahoma" w:cs="Tahoma"/>
          </w:rPr>
          <w:t>www.clarart.com</w:t>
        </w:r>
      </w:hyperlink>
      <w:r>
        <w:rPr>
          <w:rFonts w:ascii="Tahoma" w:eastAsia="Times New Roman" w:hAnsi="Tahoma" w:cs="Tahoma"/>
        </w:rPr>
        <w:br/>
        <w:t xml:space="preserve">Ufficio stampa Fondazione Cariplo: Bianca Longoni | T. 02 6239405 | </w:t>
      </w:r>
      <w:hyperlink r:id="rId12" w:history="1">
        <w:r>
          <w:rPr>
            <w:rStyle w:val="Collegamentoipertestuale"/>
            <w:rFonts w:ascii="Tahoma" w:eastAsia="Times New Roman" w:hAnsi="Tahoma" w:cs="Tahoma"/>
          </w:rPr>
          <w:t>www.artgate-cariplo.it</w:t>
        </w:r>
      </w:hyperlink>
      <w:r>
        <w:rPr>
          <w:rFonts w:ascii="Tahoma" w:eastAsia="Times New Roman" w:hAnsi="Tahoma" w:cs="Tahoma"/>
        </w:rPr>
        <w:br/>
        <w:t xml:space="preserve">Ufficio stampa Fondazione della Comunità Monza e Brianza: Federica </w:t>
      </w:r>
      <w:proofErr w:type="spellStart"/>
      <w:r>
        <w:rPr>
          <w:rFonts w:ascii="Tahoma" w:eastAsia="Times New Roman" w:hAnsi="Tahoma" w:cs="Tahoma"/>
        </w:rPr>
        <w:t>Fenaroli</w:t>
      </w:r>
      <w:proofErr w:type="spellEnd"/>
      <w:r>
        <w:rPr>
          <w:rFonts w:ascii="Tahoma" w:eastAsia="Times New Roman" w:hAnsi="Tahoma" w:cs="Tahoma"/>
        </w:rPr>
        <w:t xml:space="preserve"> | T. 039 3900942 | </w:t>
      </w:r>
      <w:hyperlink r:id="rId13" w:history="1">
        <w:r>
          <w:rPr>
            <w:rStyle w:val="Collegamentoipertestuale"/>
            <w:rFonts w:ascii="Tahoma" w:eastAsia="Times New Roman" w:hAnsi="Tahoma" w:cs="Tahoma"/>
          </w:rPr>
          <w:t>www.fondazionemonzabrianza.org</w:t>
        </w:r>
      </w:hyperlink>
    </w:p>
    <w:p w:rsidR="009C3204" w:rsidRDefault="009C3204" w:rsidP="009C3204">
      <w:pPr>
        <w:rPr>
          <w:rFonts w:eastAsia="Times New Roman"/>
        </w:rPr>
      </w:pPr>
      <w:r>
        <w:rPr>
          <w:rFonts w:ascii="Tahoma" w:eastAsia="Times New Roman" w:hAnsi="Tahoma" w:cs="Tahoma"/>
        </w:rPr>
        <w:t xml:space="preserve">Ufficio stampa Reggia di Monza: Corrado Beretta | T. 039 39464210 | </w:t>
      </w:r>
      <w:hyperlink r:id="rId14" w:history="1">
        <w:r>
          <w:rPr>
            <w:rStyle w:val="Collegamentoipertestuale"/>
            <w:rFonts w:ascii="Tahoma" w:eastAsia="Times New Roman" w:hAnsi="Tahoma" w:cs="Tahoma"/>
          </w:rPr>
          <w:t>www.reggiadimonza.it</w:t>
        </w:r>
      </w:hyperlink>
    </w:p>
    <w:p w:rsidR="009C3204" w:rsidRDefault="009C3204" w:rsidP="009C3204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0" style="width:427.5pt;height:1.5pt" o:hralign="center" o:hrstd="t" o:hr="t" fillcolor="#a0a0a0" stroked="f"/>
        </w:pict>
      </w:r>
    </w:p>
    <w:p w:rsidR="009C3204" w:rsidRDefault="009C3204" w:rsidP="009C3204">
      <w:pPr>
        <w:rPr>
          <w:rFonts w:eastAsia="Times New Roman"/>
        </w:rPr>
      </w:pPr>
      <w:r>
        <w:rPr>
          <w:rFonts w:eastAsia="Times New Roman"/>
        </w:rPr>
        <w:br/>
        <w:t> </w:t>
      </w:r>
    </w:p>
    <w:p w:rsidR="005C6BE5" w:rsidRDefault="009C3204" w:rsidP="009C3204">
      <w:r>
        <w:rPr>
          <w:rFonts w:eastAsia="Times New Roman"/>
        </w:rPr>
        <w:br/>
      </w:r>
    </w:p>
    <w:sectPr w:rsidR="005C6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04"/>
    <w:rsid w:val="005C6BE5"/>
    <w:rsid w:val="009579C1"/>
    <w:rsid w:val="009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63729-D620-48B5-A078-D87C0E06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20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3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ondazionemonzabrianz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2.DB7F6CAA.C6117B95@clarart.com" TargetMode="External"/><Relationship Id="rId12" Type="http://schemas.openxmlformats.org/officeDocument/2006/relationships/hyperlink" Target="http://www.artgate-cariplo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clarart.com" TargetMode="External"/><Relationship Id="rId5" Type="http://schemas.openxmlformats.org/officeDocument/2006/relationships/image" Target="cid:part1.E9B0151A.50D637FC@clarart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fondazionemonzabrianza.org" TargetMode="External"/><Relationship Id="rId4" Type="http://schemas.openxmlformats.org/officeDocument/2006/relationships/image" Target="media/image1.jpeg"/><Relationship Id="rId9" Type="http://schemas.openxmlformats.org/officeDocument/2006/relationships/image" Target="cid:part3.1E69A684.3D4B9F34@clarart.com" TargetMode="External"/><Relationship Id="rId14" Type="http://schemas.openxmlformats.org/officeDocument/2006/relationships/hyperlink" Target="http://www.reggiadimo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2019-09-16T08:58:00Z</dcterms:created>
  <dcterms:modified xsi:type="dcterms:W3CDTF">2019-09-16T10:51:00Z</dcterms:modified>
</cp:coreProperties>
</file>