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28" w:rsidRDefault="00EA1B28" w:rsidP="00EA1B28">
      <w:pPr>
        <w:jc w:val="center"/>
      </w:pPr>
      <w:r>
        <w:br/>
      </w:r>
      <w:r w:rsidR="001D0F26">
        <w:rPr>
          <w:u w:val="single"/>
        </w:rPr>
        <w:br/>
      </w:r>
      <w:r w:rsidRPr="00EA1B28">
        <w:rPr>
          <w:u w:val="single"/>
        </w:rPr>
        <w:t>Comunicato stampa</w:t>
      </w:r>
      <w:r w:rsidR="008000B7">
        <w:br/>
      </w:r>
      <w:r>
        <w:br/>
      </w:r>
      <w:r w:rsidR="001D0F26">
        <w:rPr>
          <w:b/>
          <w:sz w:val="26"/>
          <w:szCs w:val="26"/>
        </w:rPr>
        <w:br/>
      </w:r>
      <w:r w:rsidRPr="001D0F26">
        <w:rPr>
          <w:b/>
          <w:sz w:val="26"/>
          <w:szCs w:val="26"/>
        </w:rPr>
        <w:t>Da Fondazione della Comunità di Monza e Brianza e ACSM AGAM</w:t>
      </w:r>
      <w:r w:rsidRPr="001D0F26">
        <w:rPr>
          <w:b/>
          <w:sz w:val="26"/>
          <w:szCs w:val="26"/>
        </w:rPr>
        <w:br/>
        <w:t>oltre cento computer per studenti in difficoltà e persone fragili</w:t>
      </w:r>
      <w:r>
        <w:br/>
      </w:r>
    </w:p>
    <w:p w:rsidR="00EA1B28" w:rsidRDefault="001D0F26" w:rsidP="001D0F26">
      <w:pPr>
        <w:jc w:val="both"/>
      </w:pPr>
      <w:r>
        <w:rPr>
          <w:i/>
        </w:rPr>
        <w:br/>
      </w:r>
      <w:r w:rsidR="00EA1B28" w:rsidRPr="001D0F26">
        <w:rPr>
          <w:i/>
        </w:rPr>
        <w:t>Monza, 20 maggio 2021</w:t>
      </w:r>
      <w:r w:rsidR="00EA1B28">
        <w:t xml:space="preserve"> - La Fondazione della Comunità di Monza e Brianza Onlus e ACSM AGAM mettono a disposizione delle organizzazioni del territorio </w:t>
      </w:r>
      <w:r w:rsidR="00EA1B28" w:rsidRPr="006F56F6">
        <w:rPr>
          <w:b/>
        </w:rPr>
        <w:t>113 computer portatili e fissi</w:t>
      </w:r>
      <w:r w:rsidR="00EA1B28">
        <w:t xml:space="preserve">, </w:t>
      </w:r>
      <w:r w:rsidR="00EA1B28" w:rsidRPr="006F56F6">
        <w:rPr>
          <w:b/>
        </w:rPr>
        <w:t>ricondizionati</w:t>
      </w:r>
      <w:r w:rsidR="00EA1B28">
        <w:t xml:space="preserve"> dalla cooperativa Vesti</w:t>
      </w:r>
      <w:r w:rsidR="005B3EE5">
        <w:t xml:space="preserve"> S</w:t>
      </w:r>
      <w:bookmarkStart w:id="0" w:name="_GoBack"/>
      <w:bookmarkEnd w:id="0"/>
      <w:r w:rsidR="00EA1B28">
        <w:t xml:space="preserve">olidale, da destinare a </w:t>
      </w:r>
      <w:r w:rsidR="00EA1B28" w:rsidRPr="006F56F6">
        <w:rPr>
          <w:b/>
        </w:rPr>
        <w:t>studenti in difficoltà</w:t>
      </w:r>
      <w:r w:rsidR="00EA1B28">
        <w:t xml:space="preserve"> e </w:t>
      </w:r>
      <w:r w:rsidR="00EA1B28" w:rsidRPr="006F56F6">
        <w:rPr>
          <w:b/>
        </w:rPr>
        <w:t>persone fragili</w:t>
      </w:r>
      <w:r w:rsidR="00EA1B28">
        <w:t xml:space="preserve">: obiettivo quello di offrire l’opportunità di </w:t>
      </w:r>
      <w:r w:rsidR="006166AD">
        <w:t xml:space="preserve">meglio </w:t>
      </w:r>
      <w:r w:rsidR="00EA1B28">
        <w:t xml:space="preserve">attrezzarsi dal punto di vista tecnologico per </w:t>
      </w:r>
      <w:r w:rsidR="00EA1B28" w:rsidRPr="006F56F6">
        <w:rPr>
          <w:b/>
        </w:rPr>
        <w:t>fa</w:t>
      </w:r>
      <w:r w:rsidRPr="006F56F6">
        <w:rPr>
          <w:b/>
        </w:rPr>
        <w:t>vorire</w:t>
      </w:r>
      <w:r>
        <w:t xml:space="preserve"> </w:t>
      </w:r>
      <w:r w:rsidRPr="006F56F6">
        <w:rPr>
          <w:b/>
        </w:rPr>
        <w:t>percorsi didattici e formativi</w:t>
      </w:r>
      <w:r>
        <w:t xml:space="preserve"> oppure</w:t>
      </w:r>
      <w:r w:rsidR="00EA1B28">
        <w:t xml:space="preserve"> la </w:t>
      </w:r>
      <w:r w:rsidR="00EA1B28" w:rsidRPr="006F56F6">
        <w:rPr>
          <w:b/>
        </w:rPr>
        <w:t>ricerca di un lavoro</w:t>
      </w:r>
      <w:r w:rsidR="00EA1B28">
        <w:t>.</w:t>
      </w:r>
    </w:p>
    <w:p w:rsidR="00EA1B28" w:rsidRDefault="001D0F26" w:rsidP="006F56F6">
      <w:pPr>
        <w:jc w:val="both"/>
      </w:pPr>
      <w:r>
        <w:t xml:space="preserve">L’iniziativa si </w:t>
      </w:r>
      <w:r w:rsidR="008000B7">
        <w:t>affianca al</w:t>
      </w:r>
      <w:r>
        <w:t xml:space="preserve"> </w:t>
      </w:r>
      <w:r w:rsidRPr="006F56F6">
        <w:rPr>
          <w:b/>
        </w:rPr>
        <w:t>Fondo “C</w:t>
      </w:r>
      <w:r w:rsidR="00EA1B28" w:rsidRPr="006F56F6">
        <w:rPr>
          <w:b/>
        </w:rPr>
        <w:t>ontrasto alle nuove povertà”</w:t>
      </w:r>
      <w:r w:rsidRPr="006F56F6">
        <w:rPr>
          <w:b/>
        </w:rPr>
        <w:t>,</w:t>
      </w:r>
      <w:r w:rsidR="00EA1B28">
        <w:t xml:space="preserve"> promosso dalla Fondazione </w:t>
      </w:r>
      <w:r>
        <w:t xml:space="preserve">MB insieme a </w:t>
      </w:r>
      <w:r w:rsidR="00EA1B28">
        <w:t>un c</w:t>
      </w:r>
      <w:r>
        <w:t xml:space="preserve">omitato territoriale allargato a cui partecipa anche ACSM AGAM. Il Fondo intende offrire una </w:t>
      </w:r>
      <w:r w:rsidR="00EA1B28" w:rsidRPr="006F56F6">
        <w:rPr>
          <w:b/>
        </w:rPr>
        <w:t>risposta di sistema alle povertà</w:t>
      </w:r>
      <w:r>
        <w:t xml:space="preserve"> -</w:t>
      </w:r>
      <w:r w:rsidR="00EA1B28">
        <w:t xml:space="preserve"> </w:t>
      </w:r>
      <w:r w:rsidR="00EA1B28" w:rsidRPr="006F56F6">
        <w:rPr>
          <w:b/>
        </w:rPr>
        <w:t>educa</w:t>
      </w:r>
      <w:r w:rsidRPr="006F56F6">
        <w:rPr>
          <w:b/>
        </w:rPr>
        <w:t>tiva</w:t>
      </w:r>
      <w:r>
        <w:t xml:space="preserve">, </w:t>
      </w:r>
      <w:r w:rsidRPr="006F56F6">
        <w:rPr>
          <w:b/>
        </w:rPr>
        <w:t>alimentare</w:t>
      </w:r>
      <w:r>
        <w:t xml:space="preserve"> e </w:t>
      </w:r>
      <w:r w:rsidRPr="006F56F6">
        <w:rPr>
          <w:b/>
        </w:rPr>
        <w:t>tecnologica</w:t>
      </w:r>
      <w:r>
        <w:t xml:space="preserve"> - </w:t>
      </w:r>
      <w:r w:rsidR="00EA1B28">
        <w:t>che, con la pandemia, hanno raggiunto fasce di popolazione che fino a poco tempo fa non si trovavano</w:t>
      </w:r>
      <w:r>
        <w:t xml:space="preserve"> in condizioni di difficoltà. Il F</w:t>
      </w:r>
      <w:r w:rsidR="00EA1B28">
        <w:t>ondo può rappresentare</w:t>
      </w:r>
      <w:r>
        <w:t xml:space="preserve"> un aggregatore di contributi e innescare una</w:t>
      </w:r>
      <w:r w:rsidR="00EA1B28">
        <w:t xml:space="preserve"> cate</w:t>
      </w:r>
      <w:r>
        <w:t>na territoriale di solidarietà.</w:t>
      </w:r>
    </w:p>
    <w:p w:rsidR="00EA1B28" w:rsidRDefault="001D0F26" w:rsidP="006F56F6">
      <w:pPr>
        <w:jc w:val="both"/>
      </w:pPr>
      <w:r>
        <w:t>La donazione dei</w:t>
      </w:r>
      <w:r w:rsidR="00EA1B28">
        <w:t xml:space="preserve"> pc</w:t>
      </w:r>
      <w:r>
        <w:t>, già</w:t>
      </w:r>
      <w:r w:rsidR="00EA1B28">
        <w:t xml:space="preserve"> pronti all’uso</w:t>
      </w:r>
      <w:r>
        <w:t>, rappresenta</w:t>
      </w:r>
      <w:r w:rsidR="006166AD">
        <w:t xml:space="preserve"> un’</w:t>
      </w:r>
      <w:r w:rsidR="00EA1B28">
        <w:t xml:space="preserve">ulteriore </w:t>
      </w:r>
      <w:r>
        <w:t>iniziativa concreta scaturita</w:t>
      </w:r>
      <w:r w:rsidR="00EA1B28">
        <w:t xml:space="preserve"> dalla </w:t>
      </w:r>
      <w:r>
        <w:t>pa</w:t>
      </w:r>
      <w:r w:rsidR="006166AD">
        <w:t xml:space="preserve">rtnership tra </w:t>
      </w:r>
      <w:r>
        <w:t>Fondazione</w:t>
      </w:r>
      <w:r w:rsidR="006166AD">
        <w:t xml:space="preserve"> MB</w:t>
      </w:r>
      <w:r>
        <w:t xml:space="preserve"> e ACSM AGAM.</w:t>
      </w:r>
    </w:p>
    <w:p w:rsidR="00EA1B28" w:rsidRDefault="00EA1B28" w:rsidP="006F56F6">
      <w:pPr>
        <w:jc w:val="both"/>
      </w:pPr>
      <w:r>
        <w:t xml:space="preserve">Le organizzazioni del territorio possono inoltrare domanda (minimo 5 pc) inviando il modulo di richiesta a </w:t>
      </w:r>
      <w:hyperlink r:id="rId7" w:history="1">
        <w:r w:rsidRPr="009669B6">
          <w:rPr>
            <w:rStyle w:val="Collegamentoipertestuale"/>
          </w:rPr>
          <w:t>progetti@fondazionemonzabrianza.org</w:t>
        </w:r>
      </w:hyperlink>
      <w:r w:rsidR="001D0F26">
        <w:t xml:space="preserve">: tutte le informazioni sul sito della Fondazione </w:t>
      </w:r>
      <w:hyperlink r:id="rId8" w:history="1">
        <w:r w:rsidR="001D0F26" w:rsidRPr="001D0F26">
          <w:rPr>
            <w:rStyle w:val="Collegamentoipertestuale"/>
          </w:rPr>
          <w:t>a questo link</w:t>
        </w:r>
      </w:hyperlink>
      <w:r w:rsidR="001D0F26">
        <w:t xml:space="preserve">. </w:t>
      </w:r>
    </w:p>
    <w:p w:rsidR="00EA1B28" w:rsidRDefault="00EA1B28" w:rsidP="00EA1B28"/>
    <w:p w:rsidR="00EA1B28" w:rsidRDefault="00EA1B28" w:rsidP="00EA1B28"/>
    <w:p w:rsidR="001D0F26" w:rsidRDefault="001D0F26" w:rsidP="00EA1B28"/>
    <w:p w:rsidR="001D0F26" w:rsidRDefault="001D0F26" w:rsidP="00EA1B28"/>
    <w:p w:rsidR="001D0F26" w:rsidRDefault="001D0F26" w:rsidP="00EA1B28"/>
    <w:p w:rsidR="006166AD" w:rsidRDefault="006166AD" w:rsidP="00EA1B28"/>
    <w:p w:rsidR="006166AD" w:rsidRDefault="006166AD" w:rsidP="00EA1B28"/>
    <w:p w:rsidR="00EA1B28" w:rsidRDefault="00EA1B28" w:rsidP="00EA1B28"/>
    <w:p w:rsidR="00EA1B28" w:rsidRDefault="00EA1B28" w:rsidP="00EA1B28">
      <w:pP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F10EAA">
        <w:rPr>
          <w:rFonts w:cstheme="minorHAnsi"/>
          <w:sz w:val="16"/>
          <w:szCs w:val="16"/>
        </w:rPr>
        <w:t>Contatti</w:t>
      </w:r>
      <w:r>
        <w:rPr>
          <w:rFonts w:cstheme="minorHAnsi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   </w:t>
      </w:r>
      <w:r w:rsidRPr="00F10EAA">
        <w:rPr>
          <w:rFonts w:ascii="Arial" w:hAnsi="Arial" w:cs="Arial"/>
          <w:i/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 wp14:anchorId="26AFE6E9" wp14:editId="453A3509">
            <wp:simplePos x="0" y="0"/>
            <wp:positionH relativeFrom="margin">
              <wp:posOffset>0</wp:posOffset>
            </wp:positionH>
            <wp:positionV relativeFrom="paragraph">
              <wp:posOffset>133985</wp:posOffset>
            </wp:positionV>
            <wp:extent cx="1136517" cy="450215"/>
            <wp:effectExtent l="0" t="0" r="6985" b="698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32" cy="45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</w:t>
      </w:r>
      <w:r w:rsidRPr="00DA49A2">
        <w:rPr>
          <w:noProof/>
          <w:lang w:eastAsia="it-IT"/>
        </w:rPr>
        <w:drawing>
          <wp:inline distT="0" distB="0" distL="0" distR="0" wp14:anchorId="0260E75D" wp14:editId="5A988F3C">
            <wp:extent cx="561975" cy="419280"/>
            <wp:effectExtent l="0" t="0" r="0" b="0"/>
            <wp:docPr id="5" name="Immagine 5" descr="C:\Users\User\Desktop\LogoFCMB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FCMB nuov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49" cy="47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         </w:t>
      </w:r>
    </w:p>
    <w:p w:rsidR="00EA1B28" w:rsidRPr="001D0F26" w:rsidRDefault="00EA1B28" w:rsidP="00EA1B28">
      <w:pPr>
        <w:rPr>
          <w:rFonts w:cstheme="minorHAnsi"/>
          <w:b/>
          <w:bCs/>
          <w:color w:val="000000"/>
          <w:sz w:val="16"/>
          <w:szCs w:val="16"/>
          <w:shd w:val="clear" w:color="auto" w:fill="FFFFFF"/>
        </w:rPr>
      </w:pPr>
      <w:r w:rsidRPr="00F10EAA">
        <w:rPr>
          <w:rFonts w:cstheme="minorHAnsi"/>
          <w:b/>
          <w:bCs/>
          <w:color w:val="000000"/>
          <w:sz w:val="16"/>
          <w:szCs w:val="16"/>
          <w:shd w:val="clear" w:color="auto" w:fill="FFFFFF"/>
        </w:rPr>
        <w:t>Relazioni esterne e media relations                                                            Ufficio stampa</w:t>
      </w:r>
      <w:r w:rsidRPr="00F10EAA">
        <w:rPr>
          <w:rFonts w:cstheme="minorHAnsi"/>
          <w:b/>
          <w:bCs/>
          <w:color w:val="000000"/>
          <w:sz w:val="16"/>
          <w:szCs w:val="16"/>
          <w:shd w:val="clear" w:color="auto" w:fill="FFFFFF"/>
        </w:rPr>
        <w:br/>
      </w:r>
      <w:r w:rsidRPr="00F10EAA">
        <w:rPr>
          <w:rFonts w:cstheme="minorHAnsi"/>
          <w:color w:val="000000"/>
          <w:sz w:val="16"/>
          <w:szCs w:val="16"/>
          <w:shd w:val="clear" w:color="auto" w:fill="FFFFFF"/>
        </w:rPr>
        <w:t>Gian Pietro Elli                                                                                                  Federica Fenaroli</w:t>
      </w:r>
      <w:r w:rsidRPr="00F10EAA">
        <w:rPr>
          <w:rFonts w:cstheme="minorHAnsi"/>
          <w:color w:val="000000"/>
          <w:sz w:val="16"/>
          <w:szCs w:val="16"/>
          <w:shd w:val="clear" w:color="auto" w:fill="FFFFFF"/>
        </w:rPr>
        <w:br/>
        <w:t xml:space="preserve">via Canova, Monza                                                                                           via Gerardo dei Tintori 18, Monza  </w:t>
      </w:r>
      <w:r w:rsidRPr="00F10EAA">
        <w:rPr>
          <w:rFonts w:cstheme="minorHAnsi"/>
          <w:color w:val="000000"/>
          <w:sz w:val="16"/>
          <w:szCs w:val="16"/>
          <w:shd w:val="clear" w:color="auto" w:fill="FFFFFF"/>
        </w:rPr>
        <w:br/>
      </w:r>
      <w:proofErr w:type="spellStart"/>
      <w:r w:rsidRPr="00F10EAA">
        <w:rPr>
          <w:rFonts w:cstheme="minorHAnsi"/>
          <w:color w:val="000000"/>
          <w:sz w:val="16"/>
          <w:szCs w:val="16"/>
          <w:shd w:val="clear" w:color="auto" w:fill="FFFFFF"/>
        </w:rPr>
        <w:t>tel</w:t>
      </w:r>
      <w:proofErr w:type="spellEnd"/>
      <w:r w:rsidRPr="00F10EAA">
        <w:rPr>
          <w:rFonts w:cstheme="minorHAnsi"/>
          <w:color w:val="000000"/>
          <w:sz w:val="16"/>
          <w:szCs w:val="16"/>
          <w:shd w:val="clear" w:color="auto" w:fill="FFFFFF"/>
        </w:rPr>
        <w:t xml:space="preserve"> 039.23851                                                                                                    tel. 039.3900942</w:t>
      </w:r>
      <w:r w:rsidRPr="00F10EAA">
        <w:rPr>
          <w:rFonts w:cstheme="minorHAnsi"/>
          <w:color w:val="000000"/>
          <w:sz w:val="16"/>
          <w:szCs w:val="16"/>
          <w:shd w:val="clear" w:color="auto" w:fill="FFFFFF"/>
        </w:rPr>
        <w:br/>
      </w:r>
      <w:proofErr w:type="spellStart"/>
      <w:r w:rsidRPr="00F10EAA">
        <w:rPr>
          <w:rFonts w:cstheme="minorHAnsi"/>
          <w:color w:val="000000"/>
          <w:sz w:val="16"/>
          <w:szCs w:val="16"/>
          <w:shd w:val="clear" w:color="auto" w:fill="FFFFFF"/>
        </w:rPr>
        <w:t>cell</w:t>
      </w:r>
      <w:proofErr w:type="spellEnd"/>
      <w:r w:rsidRPr="00F10EAA">
        <w:rPr>
          <w:rFonts w:cstheme="minorHAnsi"/>
          <w:color w:val="000000"/>
          <w:sz w:val="16"/>
          <w:szCs w:val="16"/>
          <w:shd w:val="clear" w:color="auto" w:fill="FFFFFF"/>
        </w:rPr>
        <w:t xml:space="preserve"> 335.5800630                                                                                              </w:t>
      </w:r>
      <w:proofErr w:type="spellStart"/>
      <w:r w:rsidRPr="00F10EAA">
        <w:rPr>
          <w:rFonts w:cstheme="minorHAnsi"/>
          <w:color w:val="000000"/>
          <w:sz w:val="16"/>
          <w:szCs w:val="16"/>
          <w:shd w:val="clear" w:color="auto" w:fill="FFFFFF"/>
        </w:rPr>
        <w:t>cell</w:t>
      </w:r>
      <w:proofErr w:type="spellEnd"/>
      <w:r w:rsidRPr="00F10EAA">
        <w:rPr>
          <w:rFonts w:cstheme="minorHAnsi"/>
          <w:color w:val="000000"/>
          <w:sz w:val="16"/>
          <w:szCs w:val="16"/>
          <w:shd w:val="clear" w:color="auto" w:fill="FFFFFF"/>
        </w:rPr>
        <w:t>. 339.1962430</w:t>
      </w:r>
      <w:r w:rsidRPr="00F10EAA">
        <w:rPr>
          <w:rFonts w:cstheme="minorHAnsi"/>
          <w:color w:val="000000"/>
          <w:sz w:val="16"/>
          <w:szCs w:val="16"/>
          <w:shd w:val="clear" w:color="auto" w:fill="FFFFFF"/>
        </w:rPr>
        <w:br/>
      </w:r>
      <w:hyperlink r:id="rId11" w:tgtFrame="_blank" w:history="1">
        <w:r w:rsidRPr="00F10EAA">
          <w:rPr>
            <w:rStyle w:val="Collegamentoipertestuale"/>
            <w:rFonts w:cstheme="minorHAnsi"/>
            <w:sz w:val="16"/>
            <w:szCs w:val="16"/>
            <w:shd w:val="clear" w:color="auto" w:fill="FFFFFF"/>
          </w:rPr>
          <w:t>ufficio.stampa@acsm-agam.it</w:t>
        </w:r>
      </w:hyperlink>
      <w:r w:rsidRPr="00F10EAA">
        <w:rPr>
          <w:rFonts w:cstheme="minorHAnsi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</w:t>
      </w:r>
      <w:hyperlink r:id="rId12" w:history="1">
        <w:r w:rsidRPr="00F10EAA">
          <w:rPr>
            <w:rStyle w:val="Collegamentoipertestuale"/>
            <w:rFonts w:cstheme="minorHAnsi"/>
            <w:sz w:val="16"/>
            <w:szCs w:val="16"/>
            <w:shd w:val="clear" w:color="auto" w:fill="FFFFFF"/>
          </w:rPr>
          <w:t>federica.fenaroli@fondazionemonzabrianza.org</w:t>
        </w:r>
      </w:hyperlink>
      <w:r w:rsidRPr="00F10EAA">
        <w:rPr>
          <w:rFonts w:cstheme="minorHAnsi"/>
          <w:color w:val="000000"/>
          <w:sz w:val="16"/>
          <w:szCs w:val="16"/>
          <w:shd w:val="clear" w:color="auto" w:fill="FFFFFF"/>
        </w:rPr>
        <w:br/>
      </w:r>
      <w:hyperlink r:id="rId13" w:tgtFrame="_blank" w:history="1">
        <w:r w:rsidRPr="00F10EAA">
          <w:rPr>
            <w:rStyle w:val="Collegamentoipertestuale"/>
            <w:rFonts w:cstheme="minorHAnsi"/>
            <w:sz w:val="16"/>
            <w:szCs w:val="16"/>
            <w:shd w:val="clear" w:color="auto" w:fill="FFFFFF"/>
          </w:rPr>
          <w:t>www.acsm-agam.it</w:t>
        </w:r>
      </w:hyperlink>
      <w:r w:rsidRPr="00F10EAA">
        <w:rPr>
          <w:rFonts w:cstheme="minorHAnsi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</w:t>
      </w:r>
      <w:hyperlink r:id="rId14" w:history="1">
        <w:r w:rsidRPr="00F10EAA">
          <w:rPr>
            <w:rStyle w:val="Collegamentoipertestuale"/>
            <w:rFonts w:cstheme="minorHAnsi"/>
            <w:sz w:val="16"/>
            <w:szCs w:val="16"/>
            <w:shd w:val="clear" w:color="auto" w:fill="FFFFFF"/>
          </w:rPr>
          <w:t>www.fondazionemonzabrianza.org</w:t>
        </w:r>
      </w:hyperlink>
    </w:p>
    <w:sectPr w:rsidR="00EA1B28" w:rsidRPr="001D0F26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023" w:rsidRDefault="00A15023" w:rsidP="00EA1B28">
      <w:pPr>
        <w:spacing w:after="0" w:line="240" w:lineRule="auto"/>
      </w:pPr>
      <w:r>
        <w:separator/>
      </w:r>
    </w:p>
  </w:endnote>
  <w:endnote w:type="continuationSeparator" w:id="0">
    <w:p w:rsidR="00A15023" w:rsidRDefault="00A15023" w:rsidP="00EA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023" w:rsidRDefault="00A15023" w:rsidP="00EA1B28">
      <w:pPr>
        <w:spacing w:after="0" w:line="240" w:lineRule="auto"/>
      </w:pPr>
      <w:r>
        <w:separator/>
      </w:r>
    </w:p>
  </w:footnote>
  <w:footnote w:type="continuationSeparator" w:id="0">
    <w:p w:rsidR="00A15023" w:rsidRDefault="00A15023" w:rsidP="00EA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28" w:rsidRDefault="00EA1B28" w:rsidP="00EA1B28">
    <w:pPr>
      <w:pStyle w:val="Intestazione"/>
      <w:tabs>
        <w:tab w:val="clear" w:pos="4819"/>
        <w:tab w:val="clear" w:pos="9638"/>
        <w:tab w:val="left" w:pos="4275"/>
      </w:tabs>
    </w:pPr>
    <w:r>
      <w:rPr>
        <w:rFonts w:ascii="Arial" w:hAnsi="Arial" w:cs="Arial"/>
        <w:i/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12287CA0" wp14:editId="3641CBCF">
          <wp:simplePos x="0" y="0"/>
          <wp:positionH relativeFrom="margin">
            <wp:posOffset>657225</wp:posOffset>
          </wp:positionH>
          <wp:positionV relativeFrom="paragraph">
            <wp:posOffset>17145</wp:posOffset>
          </wp:positionV>
          <wp:extent cx="1851450" cy="73342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</w:t>
    </w:r>
    <w:r w:rsidRPr="00DA49A2">
      <w:rPr>
        <w:noProof/>
        <w:lang w:eastAsia="it-IT"/>
      </w:rPr>
      <w:drawing>
        <wp:inline distT="0" distB="0" distL="0" distR="0" wp14:anchorId="72D4A746" wp14:editId="632221F6">
          <wp:extent cx="1034107" cy="771525"/>
          <wp:effectExtent l="0" t="0" r="0" b="0"/>
          <wp:docPr id="9" name="Immagine 9" descr="C:\Users\User\Desktop\LogoFCMB 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FCMB nuov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089" cy="79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28"/>
    <w:rsid w:val="0017589B"/>
    <w:rsid w:val="001D0F26"/>
    <w:rsid w:val="004A6449"/>
    <w:rsid w:val="005B3EE5"/>
    <w:rsid w:val="006166AD"/>
    <w:rsid w:val="006B3139"/>
    <w:rsid w:val="006F56F6"/>
    <w:rsid w:val="008000B7"/>
    <w:rsid w:val="00A15023"/>
    <w:rsid w:val="00EA1B28"/>
    <w:rsid w:val="00F8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053D"/>
  <w15:chartTrackingRefBased/>
  <w15:docId w15:val="{77584E85-781A-411A-9988-97FA698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1B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B28"/>
  </w:style>
  <w:style w:type="paragraph" w:styleId="Pidipagina">
    <w:name w:val="footer"/>
    <w:basedOn w:val="Normale"/>
    <w:link w:val="PidipaginaCarattere"/>
    <w:uiPriority w:val="99"/>
    <w:unhideWhenUsed/>
    <w:rsid w:val="00EA1B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B28"/>
  </w:style>
  <w:style w:type="character" w:styleId="Collegamentoipertestuale">
    <w:name w:val="Hyperlink"/>
    <w:basedOn w:val="Carpredefinitoparagrafo"/>
    <w:uiPriority w:val="99"/>
    <w:unhideWhenUsed/>
    <w:rsid w:val="00EA1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zionemonzabrianza.org/portfolio-posts/113-pc-per-studenti-e-persone-fragili/" TargetMode="External"/><Relationship Id="rId13" Type="http://schemas.openxmlformats.org/officeDocument/2006/relationships/hyperlink" Target="http://www.acsm-agam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etti@fondazionemonzabrianza.org" TargetMode="External"/><Relationship Id="rId12" Type="http://schemas.openxmlformats.org/officeDocument/2006/relationships/hyperlink" Target="file:///C:\Users\Marta\AppData\Local\Microsoft\Windows\INetCache\Content.Outlook\9TR4TD21\federica.fenaroli@fondazionemonzabrianza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ufficio.stampa@acsm-agam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file:///C:\Users\Marta\AppData\Local\Microsoft\Windows\INetCache\Content.Outlook\9TR4TD21\www.fondazionemonzabrianz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2A29-7DBC-453E-9683-106E6AFB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2021-05-19T14:37:00Z</dcterms:created>
  <dcterms:modified xsi:type="dcterms:W3CDTF">2021-05-20T09:59:00Z</dcterms:modified>
</cp:coreProperties>
</file>