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C1" w:rsidRPr="006A7E65" w:rsidRDefault="0073063D" w:rsidP="00671C22">
      <w:pPr>
        <w:jc w:val="center"/>
        <w:rPr>
          <w:rFonts w:cstheme="minorHAnsi"/>
          <w:b/>
          <w:i/>
        </w:rPr>
      </w:pPr>
      <w:r>
        <w:br/>
      </w:r>
      <w:r w:rsidRPr="00387CCF">
        <w:rPr>
          <w:sz w:val="22"/>
          <w:szCs w:val="22"/>
          <w:u w:val="single"/>
        </w:rPr>
        <w:t>Comunicato stampa</w:t>
      </w:r>
      <w:r w:rsidRPr="00387CCF">
        <w:rPr>
          <w:sz w:val="22"/>
          <w:szCs w:val="22"/>
        </w:rPr>
        <w:br/>
      </w:r>
      <w:r>
        <w:br/>
      </w:r>
      <w:r w:rsidR="00671C22" w:rsidRPr="006A7E65">
        <w:rPr>
          <w:rFonts w:cstheme="minorHAnsi"/>
          <w:b/>
          <w:sz w:val="26"/>
          <w:szCs w:val="26"/>
        </w:rPr>
        <w:t xml:space="preserve">Peso Positivo </w:t>
      </w:r>
      <w:r w:rsidR="00671C22" w:rsidRPr="006A7E65">
        <w:rPr>
          <w:rFonts w:cstheme="minorHAnsi"/>
          <w:b/>
          <w:sz w:val="26"/>
          <w:szCs w:val="26"/>
        </w:rPr>
        <w:br/>
      </w:r>
      <w:r w:rsidR="00671C22" w:rsidRPr="00671C22">
        <w:rPr>
          <w:rFonts w:cstheme="minorHAnsi"/>
          <w:b/>
        </w:rPr>
        <w:br/>
      </w:r>
      <w:r w:rsidR="00671C22" w:rsidRPr="006A7E65">
        <w:rPr>
          <w:rFonts w:cstheme="minorHAnsi"/>
          <w:b/>
        </w:rPr>
        <w:t>Beatrice,</w:t>
      </w:r>
      <w:r w:rsidRPr="006A7E65">
        <w:rPr>
          <w:rFonts w:cstheme="minorHAnsi"/>
          <w:b/>
        </w:rPr>
        <w:t xml:space="preserve"> Giulia </w:t>
      </w:r>
      <w:r w:rsidR="00671C22" w:rsidRPr="006A7E65">
        <w:rPr>
          <w:rFonts w:cstheme="minorHAnsi"/>
          <w:b/>
        </w:rPr>
        <w:t>e la corretta informazione sui disturbi del comportamento alimentare</w:t>
      </w:r>
      <w:r w:rsidR="00671C22" w:rsidRPr="006A7E65">
        <w:rPr>
          <w:rFonts w:cstheme="minorHAnsi"/>
        </w:rPr>
        <w:br/>
      </w:r>
      <w:r w:rsidR="00671C22" w:rsidRPr="006A7E65">
        <w:rPr>
          <w:rFonts w:cstheme="minorHAnsi"/>
        </w:rPr>
        <w:br/>
      </w:r>
      <w:r w:rsidR="00671C22" w:rsidRPr="006A7E65">
        <w:rPr>
          <w:rFonts w:cstheme="minorHAnsi"/>
          <w:b/>
          <w:i/>
        </w:rPr>
        <w:t>Ecco il nuovo</w:t>
      </w:r>
      <w:r w:rsidRPr="006A7E65">
        <w:rPr>
          <w:rFonts w:cstheme="minorHAnsi"/>
          <w:b/>
          <w:i/>
        </w:rPr>
        <w:t xml:space="preserve"> progetto realizzato dal Fondo per l’Anoressia Famiglia Peppino Fumagalli</w:t>
      </w:r>
    </w:p>
    <w:p w:rsidR="008117AC" w:rsidRPr="006A7E65" w:rsidRDefault="008117AC">
      <w:pPr>
        <w:rPr>
          <w:rFonts w:cstheme="minorHAnsi"/>
          <w:sz w:val="22"/>
          <w:szCs w:val="22"/>
        </w:rPr>
      </w:pPr>
    </w:p>
    <w:p w:rsidR="008117AC" w:rsidRPr="006A7E65" w:rsidRDefault="008117AC">
      <w:pPr>
        <w:rPr>
          <w:rFonts w:cstheme="minorHAnsi"/>
          <w:sz w:val="22"/>
          <w:szCs w:val="22"/>
        </w:rPr>
      </w:pPr>
    </w:p>
    <w:p w:rsidR="008117AC" w:rsidRPr="006A7E65" w:rsidRDefault="001E0747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>
        <w:rPr>
          <w:rFonts w:eastAsia="Times New Roman" w:cstheme="minorHAnsi"/>
          <w:color w:val="000000"/>
          <w:sz w:val="22"/>
          <w:szCs w:val="22"/>
          <w:lang w:eastAsia="it-IT"/>
        </w:rPr>
        <w:t>Monza, 20</w:t>
      </w:r>
      <w:r w:rsidR="00671C22" w:rsidRPr="001862E3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settembre 2021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– </w:t>
      </w:r>
      <w:r w:rsidR="00671C22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“</w:t>
      </w:r>
      <w:r w:rsidR="008117AC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Peso Positivo</w:t>
      </w:r>
      <w:r w:rsidR="00671C22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”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è un progetto realizzato dal </w:t>
      </w:r>
      <w:r w:rsidR="008117AC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Fondo per l’Anores</w:t>
      </w:r>
      <w:r w:rsidR="0073063D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sia Famiglia Peppino Fumagalli</w:t>
      </w:r>
      <w:r w:rsidR="0073063D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, 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depositato presso la </w:t>
      </w:r>
      <w:r w:rsidR="008117AC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Fondazione della Comunità di Monza e Brianza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</w:p>
    <w:p w:rsidR="008117AC" w:rsidRPr="006A7E65" w:rsidRDefault="008117AC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:rsidR="008117AC" w:rsidRPr="006A7E65" w:rsidRDefault="006A7E65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>
        <w:rPr>
          <w:rFonts w:eastAsia="Times New Roman" w:cstheme="minorHAnsi"/>
          <w:color w:val="000000"/>
          <w:sz w:val="22"/>
          <w:szCs w:val="22"/>
          <w:lang w:eastAsia="it-IT"/>
        </w:rPr>
        <w:t>Già attivo in ambito dei D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isturbi del 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Comportamento A</w:t>
      </w:r>
      <w:r w:rsidR="00F61E19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limentare con </w:t>
      </w:r>
      <w:hyperlink r:id="rId6" w:history="1">
        <w:r w:rsidR="008117AC" w:rsidRPr="006A7E65">
          <w:rPr>
            <w:rStyle w:val="Collegamentoipertestuale"/>
            <w:rFonts w:eastAsia="Times New Roman" w:cstheme="minorHAnsi"/>
            <w:color w:val="auto"/>
            <w:sz w:val="22"/>
            <w:szCs w:val="22"/>
            <w:lang w:eastAsia="it-IT"/>
          </w:rPr>
          <w:t>“</w:t>
        </w:r>
        <w:r w:rsidR="008117AC" w:rsidRPr="006A7E65">
          <w:rPr>
            <w:rStyle w:val="Collegamentoipertestuale"/>
            <w:rFonts w:eastAsia="Times New Roman" w:cstheme="minorHAnsi"/>
            <w:b/>
            <w:color w:val="auto"/>
            <w:sz w:val="22"/>
            <w:szCs w:val="22"/>
            <w:lang w:eastAsia="it-IT"/>
          </w:rPr>
          <w:t>Le emozioni nel piatto</w:t>
        </w:r>
        <w:r w:rsidR="008117AC" w:rsidRPr="006A7E65">
          <w:rPr>
            <w:rStyle w:val="Collegamentoipertestuale"/>
            <w:rFonts w:eastAsia="Times New Roman" w:cstheme="minorHAnsi"/>
            <w:color w:val="auto"/>
            <w:sz w:val="22"/>
            <w:szCs w:val="22"/>
            <w:lang w:eastAsia="it-IT"/>
          </w:rPr>
          <w:t>”</w:t>
        </w:r>
      </w:hyperlink>
      <w:r w:rsidR="008117AC" w:rsidRPr="006A7E65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>dedic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ato alle scuole, “Peso Positivo” intende perseguire una finalità ambiziosa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>: quella</w:t>
      </w:r>
      <w:r w:rsidR="0073063D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di approcciare il tema dei DCA, i </w:t>
      </w:r>
      <w:r w:rsidR="00414CA8">
        <w:rPr>
          <w:rFonts w:eastAsia="Times New Roman" w:cstheme="minorHAnsi"/>
          <w:color w:val="000000"/>
          <w:sz w:val="22"/>
          <w:szCs w:val="22"/>
          <w:lang w:eastAsia="it-IT"/>
        </w:rPr>
        <w:t>D</w:t>
      </w:r>
      <w:r w:rsidR="0073063D" w:rsidRPr="006A7E65">
        <w:rPr>
          <w:rFonts w:eastAsia="Times New Roman" w:cstheme="minorHAnsi"/>
          <w:color w:val="000000"/>
          <w:sz w:val="22"/>
          <w:szCs w:val="22"/>
          <w:lang w:eastAsia="it-IT"/>
        </w:rPr>
        <w:t>istur</w:t>
      </w:r>
      <w:r w:rsidR="00414CA8">
        <w:rPr>
          <w:rFonts w:eastAsia="Times New Roman" w:cstheme="minorHAnsi"/>
          <w:color w:val="000000"/>
          <w:sz w:val="22"/>
          <w:szCs w:val="22"/>
          <w:lang w:eastAsia="it-IT"/>
        </w:rPr>
        <w:t>bi del Comportamento A</w:t>
      </w:r>
      <w:bookmarkStart w:id="0" w:name="_GoBack"/>
      <w:bookmarkEnd w:id="0"/>
      <w:r w:rsidR="0073063D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limentare, 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>in maniera colloquiale e diretta, rivolgendosi in particolare ai genitori e</w:t>
      </w:r>
      <w:r w:rsidR="001E074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ai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futuri genitori, per </w:t>
      </w:r>
      <w:r w:rsidR="008117AC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sradicare il problema delle false informazioni 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in fatto di alimentazione sana e regimi dietetici proprio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nei luoghi in cui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sono più frequenti, cioè all'interno del </w:t>
      </w:r>
      <w:r w:rsidR="008117AC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mondo social</w:t>
      </w:r>
      <w:r w:rsidR="008117AC" w:rsidRPr="006A7E65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</w:p>
    <w:p w:rsidR="008117AC" w:rsidRPr="006A7E65" w:rsidRDefault="008117AC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:rsidR="008117AC" w:rsidRPr="006A7E65" w:rsidRDefault="008117AC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La prima grande novità del progetto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“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Peso Positivo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”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risiede nel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ribalt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amento di ruoli: non è un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esperto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a spiegare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come affrontare queste tematiche in maniera corretta, ma </w:t>
      </w:r>
      <w:r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due ragazze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che sono riuscite a superare i loro problemi relativi al peso e all'alimentazione.</w:t>
      </w:r>
    </w:p>
    <w:p w:rsidR="008117AC" w:rsidRPr="006A7E65" w:rsidRDefault="008117AC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:rsidR="008117AC" w:rsidRPr="006A7E65" w:rsidRDefault="008117AC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Al centro di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“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Peso Positivo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”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, quindi, c'è </w:t>
      </w:r>
      <w:r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la storia di un'amicizia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tra due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giovani</w:t>
      </w:r>
      <w:r w:rsidR="00D4159F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: un punto di vista doppio </w:t>
      </w:r>
      <w:proofErr w:type="gramStart"/>
      <w:r w:rsidR="00D4159F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e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“</w:t>
      </w:r>
      <w:proofErr w:type="gramEnd"/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interno” che permette di avvicinare la pagina ai suoi fruitori, a</w:t>
      </w:r>
      <w:r w:rsidR="0002031D">
        <w:rPr>
          <w:rFonts w:eastAsia="Times New Roman" w:cstheme="minorHAnsi"/>
          <w:color w:val="000000"/>
          <w:sz w:val="22"/>
          <w:szCs w:val="22"/>
          <w:lang w:eastAsia="it-IT"/>
        </w:rPr>
        <w:t xml:space="preserve">nnullando di fatto le distanze. </w:t>
      </w:r>
      <w:r w:rsidR="00671C22" w:rsidRPr="006A7E65">
        <w:rPr>
          <w:rFonts w:eastAsia="Times New Roman" w:cstheme="minorHAnsi"/>
          <w:b/>
          <w:color w:val="000000"/>
          <w:sz w:val="22"/>
          <w:szCs w:val="22"/>
          <w:lang w:eastAsia="it-IT"/>
        </w:rPr>
        <w:t>Giulia e Beatrice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saranno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le protagoniste,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ma potranno contare sul supporto di un team di esperti pro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nti a supervisionare contenuti e 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argomenti.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Accanto a loro, anche diversi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professionisti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della comunicazione</w:t>
      </w:r>
      <w:r w:rsidR="00671C22" w:rsidRPr="006A7E65">
        <w:rPr>
          <w:rFonts w:eastAsia="Times New Roman" w:cstheme="minorHAnsi"/>
          <w:color w:val="000000"/>
          <w:sz w:val="22"/>
          <w:szCs w:val="22"/>
          <w:lang w:eastAsia="it-IT"/>
        </w:rPr>
        <w:t>, che le aiuteranno a realizzare contenuti interessanti e condivisibili.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</w:p>
    <w:p w:rsidR="003E7F85" w:rsidRPr="006A7E65" w:rsidRDefault="003E7F85" w:rsidP="00671C2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:rsidR="003E7F85" w:rsidRPr="006A7E65" w:rsidRDefault="003E7F85" w:rsidP="003E7F85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"</w:t>
      </w:r>
      <w:r w:rsidRPr="004864D3">
        <w:rPr>
          <w:rFonts w:eastAsia="Times New Roman" w:cstheme="minorHAnsi"/>
          <w:i/>
          <w:color w:val="000000"/>
          <w:sz w:val="22"/>
          <w:szCs w:val="22"/>
          <w:lang w:eastAsia="it-IT"/>
        </w:rPr>
        <w:t>Da anni ci stiamo impegnando nel campo dei Disturbi del Comportamento Alimentare (DCA), impegno che oggi si è concretizzato nel progetto ‘Peso Positivo’. Ne siamo entusiasti e lo stiamo affrontando con forte determinazione e grande impegno; con il Vostro aiuto potrà essere un riferimento ed un aiuto per chi soffre di questa subdola patologia. Vi invitiamo a seguirci e supportarci in questa nostra nuova importante iniziativa rivolta al bene di tanti giovani</w:t>
      </w: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”</w:t>
      </w:r>
      <w:r w:rsidR="001862E3">
        <w:rPr>
          <w:rFonts w:eastAsia="Times New Roman" w:cstheme="minorHAnsi"/>
          <w:color w:val="000000"/>
          <w:sz w:val="22"/>
          <w:szCs w:val="22"/>
          <w:lang w:eastAsia="it-IT"/>
        </w:rPr>
        <w:t xml:space="preserve">. </w:t>
      </w:r>
      <w:r w:rsidRPr="004864D3">
        <w:rPr>
          <w:rFonts w:eastAsia="Times New Roman" w:cstheme="minorHAnsi"/>
          <w:b/>
          <w:color w:val="000000"/>
          <w:sz w:val="22"/>
          <w:szCs w:val="22"/>
          <w:lang w:eastAsia="it-IT"/>
        </w:rPr>
        <w:t>Laura Fu</w:t>
      </w:r>
      <w:r w:rsidR="006A7E65" w:rsidRPr="004864D3">
        <w:rPr>
          <w:rFonts w:eastAsia="Times New Roman" w:cstheme="minorHAnsi"/>
          <w:b/>
          <w:color w:val="000000"/>
          <w:sz w:val="22"/>
          <w:szCs w:val="22"/>
          <w:lang w:eastAsia="it-IT"/>
        </w:rPr>
        <w:t>magalli</w:t>
      </w:r>
      <w:r w:rsidR="006A7E65">
        <w:rPr>
          <w:rFonts w:eastAsia="Times New Roman" w:cstheme="minorHAnsi"/>
          <w:color w:val="000000"/>
          <w:sz w:val="22"/>
          <w:szCs w:val="22"/>
          <w:lang w:eastAsia="it-IT"/>
        </w:rPr>
        <w:t>, responsabile del Fondo per l’Anoressia.</w:t>
      </w:r>
    </w:p>
    <w:p w:rsidR="00671C22" w:rsidRPr="006A7E65" w:rsidRDefault="00671C22" w:rsidP="008117AC">
      <w:pPr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:rsidR="006A7E65" w:rsidRPr="006A7E65" w:rsidRDefault="006A7E65" w:rsidP="006A7E65">
      <w:pPr>
        <w:rPr>
          <w:rFonts w:eastAsia="Times New Roman" w:cstheme="minorHAnsi"/>
          <w:sz w:val="22"/>
          <w:szCs w:val="22"/>
          <w:lang w:eastAsia="it-IT"/>
        </w:rPr>
      </w:pP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 xml:space="preserve">Pagina Instagram: </w:t>
      </w:r>
      <w:hyperlink r:id="rId7" w:history="1">
        <w:proofErr w:type="spellStart"/>
        <w:r w:rsidRPr="006A7E65">
          <w:rPr>
            <w:rStyle w:val="Collegamentoipertestuale"/>
            <w:rFonts w:eastAsia="Times New Roman" w:cstheme="minorHAnsi"/>
            <w:color w:val="auto"/>
            <w:sz w:val="22"/>
            <w:szCs w:val="22"/>
            <w:lang w:eastAsia="it-IT"/>
          </w:rPr>
          <w:t>peso_positivo</w:t>
        </w:r>
        <w:proofErr w:type="spellEnd"/>
      </w:hyperlink>
    </w:p>
    <w:p w:rsidR="006A7E65" w:rsidRPr="006A7E65" w:rsidRDefault="006A7E65" w:rsidP="006A7E65">
      <w:pPr>
        <w:rPr>
          <w:rFonts w:eastAsia="Times New Roman" w:cstheme="minorHAnsi"/>
          <w:sz w:val="22"/>
          <w:szCs w:val="22"/>
          <w:lang w:eastAsia="it-IT"/>
        </w:rPr>
      </w:pPr>
      <w:r w:rsidRPr="006A7E65">
        <w:rPr>
          <w:rFonts w:eastAsia="Times New Roman" w:cstheme="minorHAnsi"/>
          <w:sz w:val="22"/>
          <w:szCs w:val="22"/>
          <w:lang w:eastAsia="it-IT"/>
        </w:rPr>
        <w:t>Per informazioni: </w:t>
      </w:r>
      <w:hyperlink r:id="rId8" w:history="1">
        <w:r w:rsidRPr="006A7E65">
          <w:rPr>
            <w:rFonts w:eastAsia="Times New Roman" w:cstheme="minorHAnsi"/>
            <w:sz w:val="22"/>
            <w:szCs w:val="22"/>
            <w:u w:val="single"/>
            <w:lang w:eastAsia="it-IT"/>
          </w:rPr>
          <w:t>ciao@pesopositivo.it</w:t>
        </w:r>
      </w:hyperlink>
    </w:p>
    <w:p w:rsidR="006A7E65" w:rsidRPr="006A7E65" w:rsidRDefault="006A7E65" w:rsidP="006A7E65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#</w:t>
      </w:r>
      <w:proofErr w:type="spellStart"/>
      <w:r w:rsidRPr="006A7E65">
        <w:rPr>
          <w:rFonts w:eastAsia="Times New Roman" w:cstheme="minorHAnsi"/>
          <w:color w:val="000000"/>
          <w:sz w:val="22"/>
          <w:szCs w:val="22"/>
          <w:lang w:eastAsia="it-IT"/>
        </w:rPr>
        <w:t>pesopositivo</w:t>
      </w:r>
      <w:proofErr w:type="spellEnd"/>
    </w:p>
    <w:p w:rsidR="006A7E65" w:rsidRDefault="006A7E65">
      <w:pPr>
        <w:rPr>
          <w:sz w:val="22"/>
          <w:szCs w:val="22"/>
        </w:rPr>
      </w:pPr>
    </w:p>
    <w:p w:rsidR="00387CCF" w:rsidRDefault="00387CCF" w:rsidP="0002031D">
      <w:pPr>
        <w:jc w:val="both"/>
        <w:rPr>
          <w:sz w:val="22"/>
          <w:szCs w:val="22"/>
        </w:rPr>
      </w:pPr>
      <w:r w:rsidRPr="006A7E65">
        <w:rPr>
          <w:sz w:val="22"/>
          <w:szCs w:val="22"/>
        </w:rPr>
        <w:t xml:space="preserve">Tutti possono </w:t>
      </w:r>
      <w:r w:rsidRPr="006A7E65">
        <w:rPr>
          <w:rStyle w:val="Enfasigrassetto"/>
          <w:sz w:val="22"/>
          <w:szCs w:val="22"/>
        </w:rPr>
        <w:t>contribuire</w:t>
      </w:r>
      <w:r w:rsidRPr="006A7E65">
        <w:rPr>
          <w:sz w:val="22"/>
          <w:szCs w:val="22"/>
        </w:rPr>
        <w:t xml:space="preserve"> con donazioni e incrementare così</w:t>
      </w:r>
      <w:r w:rsidR="00860DF6" w:rsidRPr="006A7E65">
        <w:rPr>
          <w:sz w:val="22"/>
          <w:szCs w:val="22"/>
        </w:rPr>
        <w:t xml:space="preserve"> le risorse a disposizione del F</w:t>
      </w:r>
      <w:r w:rsidRPr="006A7E65">
        <w:rPr>
          <w:sz w:val="22"/>
          <w:szCs w:val="22"/>
        </w:rPr>
        <w:t xml:space="preserve">ondo. È possibile effettuare un </w:t>
      </w:r>
      <w:r w:rsidRPr="006A7E65">
        <w:rPr>
          <w:rStyle w:val="Enfasigrassetto"/>
          <w:sz w:val="22"/>
          <w:szCs w:val="22"/>
        </w:rPr>
        <w:t>bonifico</w:t>
      </w:r>
      <w:r w:rsidRPr="006A7E65">
        <w:rPr>
          <w:sz w:val="22"/>
          <w:szCs w:val="22"/>
        </w:rPr>
        <w:t> intestato alla Fondazione della Comunità di Monza e Brianza (</w:t>
      </w:r>
      <w:r w:rsidRPr="006A7E65">
        <w:rPr>
          <w:rStyle w:val="Enfasigrassetto"/>
          <w:b w:val="0"/>
          <w:sz w:val="22"/>
          <w:szCs w:val="22"/>
        </w:rPr>
        <w:t>Iban: IT03 Q05034 20408 000000029299;</w:t>
      </w:r>
      <w:r w:rsidRPr="006A7E65">
        <w:rPr>
          <w:rStyle w:val="Enfasigrassetto"/>
          <w:sz w:val="22"/>
          <w:szCs w:val="22"/>
        </w:rPr>
        <w:t xml:space="preserve"> </w:t>
      </w:r>
      <w:r w:rsidRPr="006A7E65">
        <w:rPr>
          <w:sz w:val="22"/>
          <w:szCs w:val="22"/>
        </w:rPr>
        <w:t>causale: Fondo per l’Anores</w:t>
      </w:r>
      <w:r w:rsidR="0002031D">
        <w:rPr>
          <w:sz w:val="22"/>
          <w:szCs w:val="22"/>
        </w:rPr>
        <w:t xml:space="preserve">sia Famiglia Peppino Fumagalli) oppure donare online direttamente sul sito della Fondazione Mb </w:t>
      </w:r>
      <w:hyperlink r:id="rId9" w:history="1">
        <w:r w:rsidR="0002031D" w:rsidRPr="0002031D">
          <w:rPr>
            <w:rStyle w:val="Collegamentoipertestuale"/>
            <w:color w:val="000000" w:themeColor="text1"/>
            <w:sz w:val="22"/>
            <w:szCs w:val="22"/>
          </w:rPr>
          <w:t>a questo link</w:t>
        </w:r>
      </w:hyperlink>
      <w:r w:rsidR="0002031D">
        <w:rPr>
          <w:sz w:val="22"/>
          <w:szCs w:val="22"/>
        </w:rPr>
        <w:t>.</w:t>
      </w:r>
    </w:p>
    <w:p w:rsidR="00671C22" w:rsidRPr="0002031D" w:rsidRDefault="00671C22" w:rsidP="00671C22">
      <w:pPr>
        <w:outlineLvl w:val="0"/>
        <w:rPr>
          <w:rFonts w:cs="Tahoma"/>
          <w:bCs/>
          <w:sz w:val="18"/>
          <w:szCs w:val="18"/>
        </w:rPr>
      </w:pPr>
      <w:r>
        <w:rPr>
          <w:rFonts w:cs="Tahoma"/>
          <w:bCs/>
          <w:sz w:val="20"/>
          <w:szCs w:val="20"/>
        </w:rPr>
        <w:br/>
      </w:r>
      <w:r w:rsidRPr="0002031D">
        <w:rPr>
          <w:rFonts w:cs="Tahoma"/>
          <w:b/>
          <w:bCs/>
          <w:sz w:val="18"/>
          <w:szCs w:val="18"/>
        </w:rPr>
        <w:t>Per informazioni:</w:t>
      </w:r>
      <w:r w:rsidRPr="0002031D">
        <w:rPr>
          <w:rFonts w:cs="Tahoma"/>
          <w:bCs/>
          <w:sz w:val="18"/>
          <w:szCs w:val="18"/>
        </w:rPr>
        <w:br/>
        <w:t>Federica Fenaroli | Ufficio stampa della Fondazione della Comunità di Monza e Brianza Onlus</w:t>
      </w:r>
    </w:p>
    <w:p w:rsidR="00671C22" w:rsidRPr="0002031D" w:rsidRDefault="00671C22" w:rsidP="00671C22">
      <w:pPr>
        <w:outlineLvl w:val="0"/>
        <w:rPr>
          <w:rFonts w:cs="Tahoma"/>
          <w:bCs/>
          <w:sz w:val="18"/>
          <w:szCs w:val="18"/>
        </w:rPr>
      </w:pPr>
      <w:r w:rsidRPr="0002031D">
        <w:rPr>
          <w:rFonts w:cs="Tahoma"/>
          <w:bCs/>
          <w:sz w:val="18"/>
          <w:szCs w:val="18"/>
        </w:rPr>
        <w:t>Via Gerardo dei Tintori, 18 - Monza | Telefono 039.3900942</w:t>
      </w:r>
    </w:p>
    <w:p w:rsidR="00671C22" w:rsidRPr="0002031D" w:rsidRDefault="00272BCA" w:rsidP="00671C22">
      <w:pPr>
        <w:outlineLvl w:val="0"/>
        <w:rPr>
          <w:rFonts w:cs="Tahoma"/>
          <w:bCs/>
          <w:sz w:val="18"/>
          <w:szCs w:val="18"/>
        </w:rPr>
      </w:pPr>
      <w:hyperlink r:id="rId10" w:history="1">
        <w:r w:rsidR="00671C22" w:rsidRPr="0002031D">
          <w:rPr>
            <w:rStyle w:val="Collegamentoipertestuale"/>
            <w:rFonts w:cs="Tahoma"/>
            <w:bCs/>
            <w:color w:val="auto"/>
            <w:sz w:val="18"/>
            <w:szCs w:val="18"/>
          </w:rPr>
          <w:t>info@fondazionemonzabrianza.org</w:t>
        </w:r>
      </w:hyperlink>
      <w:r w:rsidR="00671C22" w:rsidRPr="0002031D">
        <w:rPr>
          <w:rFonts w:cs="Tahoma"/>
          <w:bCs/>
          <w:sz w:val="18"/>
          <w:szCs w:val="18"/>
        </w:rPr>
        <w:t xml:space="preserve"> - </w:t>
      </w:r>
      <w:hyperlink r:id="rId11" w:history="1">
        <w:r w:rsidR="00671C22" w:rsidRPr="0002031D">
          <w:rPr>
            <w:rStyle w:val="Collegamentoipertestuale"/>
            <w:rFonts w:cs="Tahoma"/>
            <w:bCs/>
            <w:color w:val="auto"/>
            <w:sz w:val="18"/>
            <w:szCs w:val="18"/>
          </w:rPr>
          <w:t>www.fondazionemonzabrianza.org</w:t>
        </w:r>
      </w:hyperlink>
    </w:p>
    <w:p w:rsidR="00671C22" w:rsidRPr="0002031D" w:rsidRDefault="00671C22" w:rsidP="00671C22">
      <w:pPr>
        <w:outlineLvl w:val="0"/>
        <w:rPr>
          <w:rFonts w:cstheme="minorHAnsi"/>
          <w:sz w:val="18"/>
          <w:szCs w:val="18"/>
        </w:rPr>
      </w:pPr>
      <w:r w:rsidRPr="0002031D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45343976" wp14:editId="7F8D425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5" name="Immagine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31D">
        <w:rPr>
          <w:sz w:val="18"/>
          <w:szCs w:val="18"/>
        </w:rPr>
        <w:t xml:space="preserve"> </w:t>
      </w:r>
      <w:hyperlink r:id="rId13" w:history="1">
        <w:r w:rsidRPr="0002031D">
          <w:rPr>
            <w:rStyle w:val="Collegamentoipertestuale"/>
            <w:color w:val="auto"/>
            <w:sz w:val="18"/>
            <w:szCs w:val="18"/>
          </w:rPr>
          <w:t>https://www.facebook.com/FondazioneComunitaMB/</w:t>
        </w:r>
      </w:hyperlink>
      <w:r w:rsidRPr="0002031D">
        <w:rPr>
          <w:rFonts w:ascii="Verdana" w:hAnsi="Verdana" w:cs="Times New Roman"/>
          <w:noProof/>
          <w:sz w:val="18"/>
          <w:szCs w:val="18"/>
          <w:lang w:eastAsia="it-IT"/>
        </w:rPr>
        <w:t xml:space="preserve">   </w:t>
      </w:r>
      <w:r w:rsidRPr="0002031D">
        <w:rPr>
          <w:rFonts w:ascii="Verdana" w:hAnsi="Verdana" w:cs="Times New Roman"/>
          <w:noProof/>
          <w:sz w:val="18"/>
          <w:szCs w:val="18"/>
          <w:lang w:eastAsia="it-IT"/>
        </w:rPr>
        <w:drawing>
          <wp:inline distT="0" distB="0" distL="0" distR="0" wp14:anchorId="69375268" wp14:editId="0A614636">
            <wp:extent cx="238125" cy="209550"/>
            <wp:effectExtent l="0" t="0" r="9525" b="0"/>
            <wp:docPr id="6" name="Immagine 6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31D">
        <w:rPr>
          <w:rFonts w:ascii="Verdana" w:hAnsi="Verdana" w:cs="Times New Roman"/>
          <w:sz w:val="18"/>
          <w:szCs w:val="18"/>
        </w:rPr>
        <w:t xml:space="preserve"> </w:t>
      </w:r>
      <w:hyperlink r:id="rId15" w:history="1">
        <w:r w:rsidRPr="0002031D">
          <w:rPr>
            <w:rStyle w:val="Collegamentoipertestuale"/>
            <w:color w:val="auto"/>
            <w:sz w:val="18"/>
            <w:szCs w:val="18"/>
          </w:rPr>
          <w:t>https://www.instagram.com/fondazionemb/</w:t>
        </w:r>
      </w:hyperlink>
    </w:p>
    <w:sectPr w:rsidR="00671C22" w:rsidRPr="0002031D" w:rsidSect="00CC13A3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CA" w:rsidRDefault="00272BCA" w:rsidP="0073063D">
      <w:r>
        <w:separator/>
      </w:r>
    </w:p>
  </w:endnote>
  <w:endnote w:type="continuationSeparator" w:id="0">
    <w:p w:rsidR="00272BCA" w:rsidRDefault="00272BCA" w:rsidP="0073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CA" w:rsidRDefault="00272BCA" w:rsidP="0073063D">
      <w:r>
        <w:separator/>
      </w:r>
    </w:p>
  </w:footnote>
  <w:footnote w:type="continuationSeparator" w:id="0">
    <w:p w:rsidR="00272BCA" w:rsidRDefault="00272BCA" w:rsidP="0073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3D" w:rsidRPr="0073063D" w:rsidRDefault="0073063D" w:rsidP="0073063D">
    <w:pPr>
      <w:pStyle w:val="Intestazione"/>
    </w:pPr>
    <w:r>
      <w:rPr>
        <w:noProof/>
        <w:lang w:eastAsia="it-IT"/>
      </w:rPr>
      <w:drawing>
        <wp:inline distT="0" distB="0" distL="0" distR="0">
          <wp:extent cx="1466850" cy="73342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logo_co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02" cy="74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it-IT"/>
      </w:rPr>
      <w:drawing>
        <wp:inline distT="0" distB="0" distL="0" distR="0">
          <wp:extent cx="1568161" cy="9417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ndo Anoress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177" cy="94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it-IT"/>
      </w:rPr>
      <w:drawing>
        <wp:inline distT="0" distB="0" distL="0" distR="0">
          <wp:extent cx="962025" cy="9620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ndazio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9A"/>
    <w:rsid w:val="0002031D"/>
    <w:rsid w:val="001004C1"/>
    <w:rsid w:val="001347DB"/>
    <w:rsid w:val="00180F97"/>
    <w:rsid w:val="001862E3"/>
    <w:rsid w:val="001E0747"/>
    <w:rsid w:val="002658F9"/>
    <w:rsid w:val="00272BCA"/>
    <w:rsid w:val="00387CCF"/>
    <w:rsid w:val="003E7F85"/>
    <w:rsid w:val="00414CA8"/>
    <w:rsid w:val="004864D3"/>
    <w:rsid w:val="005C0C9A"/>
    <w:rsid w:val="00671C22"/>
    <w:rsid w:val="00683178"/>
    <w:rsid w:val="006A7E65"/>
    <w:rsid w:val="0073063D"/>
    <w:rsid w:val="007854A6"/>
    <w:rsid w:val="008117AC"/>
    <w:rsid w:val="00860DF6"/>
    <w:rsid w:val="009137A4"/>
    <w:rsid w:val="00CC13A3"/>
    <w:rsid w:val="00D4159F"/>
    <w:rsid w:val="00D74323"/>
    <w:rsid w:val="00F61E19"/>
    <w:rsid w:val="00F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EBFB"/>
  <w14:defaultImageDpi w14:val="32767"/>
  <w15:chartTrackingRefBased/>
  <w15:docId w15:val="{EA1A4A6B-D33C-B547-94D6-F53A68BC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117AC"/>
  </w:style>
  <w:style w:type="character" w:styleId="Collegamentoipertestuale">
    <w:name w:val="Hyperlink"/>
    <w:basedOn w:val="Carpredefinitoparagrafo"/>
    <w:unhideWhenUsed/>
    <w:rsid w:val="008117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0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3D"/>
  </w:style>
  <w:style w:type="paragraph" w:styleId="Pidipagina">
    <w:name w:val="footer"/>
    <w:basedOn w:val="Normale"/>
    <w:link w:val="PidipaginaCarattere"/>
    <w:uiPriority w:val="99"/>
    <w:unhideWhenUsed/>
    <w:rsid w:val="00730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63D"/>
  </w:style>
  <w:style w:type="character" w:styleId="Enfasigrassetto">
    <w:name w:val="Strong"/>
    <w:basedOn w:val="Carpredefinitoparagrafo"/>
    <w:uiPriority w:val="22"/>
    <w:qFormat/>
    <w:rsid w:val="00387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o@pesopositivo.it" TargetMode="External"/><Relationship Id="rId13" Type="http://schemas.openxmlformats.org/officeDocument/2006/relationships/hyperlink" Target="https://www.facebook.com/FondazioneComunitaM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eso_positivo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leemozioninelpiatto.it/" TargetMode="External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fondazionemb/" TargetMode="External"/><Relationship Id="rId10" Type="http://schemas.openxmlformats.org/officeDocument/2006/relationships/hyperlink" Target="mailto:info@fondazionemonzabrianz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ndazionemonzabrianza.org/news/peso-positivo-disturbi-comportamento-alimentare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grasso</dc:creator>
  <cp:keywords/>
  <dc:description/>
  <cp:lastModifiedBy>User</cp:lastModifiedBy>
  <cp:revision>16</cp:revision>
  <dcterms:created xsi:type="dcterms:W3CDTF">2021-07-30T10:08:00Z</dcterms:created>
  <dcterms:modified xsi:type="dcterms:W3CDTF">2021-09-20T08:04:00Z</dcterms:modified>
</cp:coreProperties>
</file>